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Times New Roman" w:hAnsi="Times New Roman" w:cs="Times New Roman"/>
          <w:b/>
          <w:sz w:val="32"/>
          <w:szCs w:val="30"/>
          <w:lang w:val="en-US" w:eastAsia="zh-CN"/>
        </w:rPr>
      </w:pPr>
      <w:r>
        <w:rPr>
          <w:rFonts w:hint="eastAsia" w:ascii="Times New Roman" w:hAnsi="Times New Roman" w:cs="Times New Roman"/>
          <w:b/>
          <w:sz w:val="32"/>
          <w:szCs w:val="30"/>
        </w:rPr>
        <w:t xml:space="preserve">Appendix </w:t>
      </w:r>
      <w:r>
        <w:rPr>
          <w:rFonts w:hint="eastAsia" w:ascii="Times New Roman" w:hAnsi="Times New Roman" w:cs="Times New Roman"/>
          <w:b/>
          <w:sz w:val="32"/>
          <w:szCs w:val="30"/>
          <w:lang w:val="en-US" w:eastAsia="zh-CN"/>
        </w:rPr>
        <w:t>2</w:t>
      </w:r>
    </w:p>
    <w:p>
      <w:pPr>
        <w:jc w:val="left"/>
        <w:rPr>
          <w:rFonts w:hint="eastAsia" w:ascii="Times New Roman" w:hAnsi="Times New Roman" w:cs="Times New Roman"/>
          <w:b/>
          <w:sz w:val="32"/>
          <w:szCs w:val="30"/>
          <w:lang w:val="en-US" w:eastAsia="zh-CN"/>
        </w:rPr>
      </w:pPr>
    </w:p>
    <w:p>
      <w:pPr>
        <w:jc w:val="center"/>
        <w:rPr>
          <w:rFonts w:ascii="Times New Roman" w:hAnsi="Times New Roman" w:cs="Times New Roman"/>
          <w:b/>
          <w:sz w:val="32"/>
          <w:szCs w:val="32"/>
        </w:rPr>
      </w:pPr>
      <w:r>
        <w:rPr>
          <w:rFonts w:ascii="Times New Roman" w:hAnsi="Times New Roman" w:cs="Times New Roman"/>
          <w:b/>
          <w:sz w:val="32"/>
          <w:szCs w:val="32"/>
        </w:rPr>
        <w:t>INE Bonded Copper Options Contract Specifications</w:t>
      </w:r>
    </w:p>
    <w:tbl>
      <w:tblPr>
        <w:tblStyle w:val="2"/>
        <w:tblW w:w="5096"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CED7E7"/>
        <w:tblLayout w:type="fixed"/>
        <w:tblCellMar>
          <w:top w:w="0" w:type="dxa"/>
          <w:left w:w="108" w:type="dxa"/>
          <w:bottom w:w="0" w:type="dxa"/>
          <w:right w:w="108" w:type="dxa"/>
        </w:tblCellMar>
      </w:tblPr>
      <w:tblGrid>
        <w:gridCol w:w="2166"/>
        <w:gridCol w:w="646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83" w:hRule="atLeast"/>
        </w:trPr>
        <w:tc>
          <w:tcPr>
            <w:tcW w:w="1255" w:type="pct"/>
            <w:shd w:val="clear" w:color="auto" w:fill="CED7E7"/>
            <w:tcMar>
              <w:top w:w="80" w:type="dxa"/>
              <w:left w:w="80" w:type="dxa"/>
              <w:bottom w:w="80" w:type="dxa"/>
              <w:right w:w="80" w:type="dxa"/>
            </w:tcMar>
            <w:vAlign w:val="center"/>
          </w:tcPr>
          <w:p>
            <w:pPr>
              <w:spacing w:before="31" w:beforeLines="10" w:after="31" w:afterLines="10" w:line="360" w:lineRule="auto"/>
              <w:rPr>
                <w:rFonts w:ascii="Times New Roman" w:hAnsi="Times New Roman" w:eastAsia="方正仿宋简体"/>
                <w:b/>
                <w:bCs/>
                <w:sz w:val="24"/>
                <w:szCs w:val="28"/>
              </w:rPr>
            </w:pPr>
            <w:r>
              <w:rPr>
                <w:rFonts w:ascii="Times New Roman" w:hAnsi="Times New Roman" w:eastAsia="方正仿宋简体"/>
                <w:b/>
                <w:bCs/>
                <w:sz w:val="24"/>
                <w:szCs w:val="28"/>
              </w:rPr>
              <w:t>Underlying</w:t>
            </w:r>
          </w:p>
        </w:tc>
        <w:tc>
          <w:tcPr>
            <w:tcW w:w="3745" w:type="pct"/>
            <w:shd w:val="clear" w:color="auto" w:fill="CED7E7"/>
            <w:tcMar>
              <w:top w:w="80" w:type="dxa"/>
              <w:left w:w="80" w:type="dxa"/>
              <w:bottom w:w="80" w:type="dxa"/>
              <w:right w:w="80" w:type="dxa"/>
            </w:tcMar>
            <w:vAlign w:val="center"/>
          </w:tcPr>
          <w:p>
            <w:pPr>
              <w:widowControl/>
              <w:spacing w:before="31" w:beforeLines="10" w:after="31" w:afterLines="10" w:line="360" w:lineRule="auto"/>
              <w:rPr>
                <w:rFonts w:ascii="Times New Roman" w:hAnsi="Times New Roman" w:eastAsia="方正仿宋简体"/>
                <w:sz w:val="24"/>
                <w:szCs w:val="28"/>
              </w:rPr>
            </w:pPr>
            <w:r>
              <w:rPr>
                <w:rFonts w:ascii="Times New Roman" w:hAnsi="Times New Roman" w:eastAsia="方正仿宋简体"/>
                <w:sz w:val="24"/>
                <w:szCs w:val="28"/>
              </w:rPr>
              <w:t>INE Copper Cathode Futures (BC) Contract (5 metric tons)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77" w:hRule="atLeast"/>
        </w:trPr>
        <w:tc>
          <w:tcPr>
            <w:tcW w:w="1255" w:type="pct"/>
            <w:shd w:val="clear" w:color="auto" w:fill="CED7E7"/>
            <w:tcMar>
              <w:top w:w="80" w:type="dxa"/>
              <w:left w:w="80" w:type="dxa"/>
              <w:bottom w:w="80" w:type="dxa"/>
              <w:right w:w="80" w:type="dxa"/>
            </w:tcMar>
            <w:vAlign w:val="center"/>
          </w:tcPr>
          <w:p>
            <w:pPr>
              <w:spacing w:before="31" w:beforeLines="10" w:after="31" w:afterLines="10" w:line="360" w:lineRule="auto"/>
              <w:rPr>
                <w:rFonts w:ascii="Times New Roman" w:hAnsi="Times New Roman" w:eastAsia="方正仿宋简体"/>
                <w:b/>
                <w:bCs/>
                <w:sz w:val="24"/>
                <w:szCs w:val="28"/>
              </w:rPr>
            </w:pPr>
            <w:r>
              <w:rPr>
                <w:rFonts w:ascii="Times New Roman" w:hAnsi="Times New Roman" w:eastAsia="方正仿宋简体"/>
                <w:b/>
                <w:bCs/>
                <w:sz w:val="24"/>
                <w:szCs w:val="28"/>
              </w:rPr>
              <w:t>Contract Type</w:t>
            </w:r>
          </w:p>
        </w:tc>
        <w:tc>
          <w:tcPr>
            <w:tcW w:w="3745" w:type="pct"/>
            <w:shd w:val="clear" w:color="auto" w:fill="CED7E7"/>
            <w:tcMar>
              <w:top w:w="80" w:type="dxa"/>
              <w:left w:w="80" w:type="dxa"/>
              <w:bottom w:w="80" w:type="dxa"/>
              <w:right w:w="80" w:type="dxa"/>
            </w:tcMar>
            <w:vAlign w:val="center"/>
          </w:tcPr>
          <w:p>
            <w:pPr>
              <w:spacing w:before="31" w:beforeLines="10" w:after="31" w:afterLines="10" w:line="360" w:lineRule="auto"/>
              <w:rPr>
                <w:rFonts w:ascii="Times New Roman" w:hAnsi="Times New Roman" w:eastAsia="方正仿宋简体"/>
                <w:sz w:val="24"/>
                <w:szCs w:val="28"/>
              </w:rPr>
            </w:pPr>
            <w:r>
              <w:rPr>
                <w:rFonts w:ascii="Times New Roman" w:hAnsi="Times New Roman" w:eastAsia="方正仿宋简体"/>
                <w:sz w:val="24"/>
                <w:szCs w:val="28"/>
              </w:rPr>
              <w:t>Call option and put option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27" w:hRule="atLeast"/>
        </w:trPr>
        <w:tc>
          <w:tcPr>
            <w:tcW w:w="1255" w:type="pct"/>
            <w:shd w:val="clear" w:color="auto" w:fill="CED7E7"/>
            <w:tcMar>
              <w:top w:w="80" w:type="dxa"/>
              <w:left w:w="80" w:type="dxa"/>
              <w:bottom w:w="80" w:type="dxa"/>
              <w:right w:w="80" w:type="dxa"/>
            </w:tcMar>
            <w:vAlign w:val="center"/>
          </w:tcPr>
          <w:p>
            <w:pPr>
              <w:spacing w:before="31" w:beforeLines="10" w:after="31" w:afterLines="10" w:line="360" w:lineRule="auto"/>
              <w:rPr>
                <w:rFonts w:ascii="Times New Roman" w:hAnsi="Times New Roman" w:eastAsia="方正仿宋简体"/>
                <w:b/>
                <w:bCs/>
                <w:sz w:val="24"/>
                <w:szCs w:val="28"/>
              </w:rPr>
            </w:pPr>
            <w:r>
              <w:rPr>
                <w:rFonts w:ascii="Times New Roman" w:hAnsi="Times New Roman" w:eastAsia="方正仿宋简体"/>
                <w:b/>
                <w:bCs/>
                <w:sz w:val="24"/>
                <w:szCs w:val="28"/>
              </w:rPr>
              <w:t>Contract Size</w:t>
            </w:r>
          </w:p>
        </w:tc>
        <w:tc>
          <w:tcPr>
            <w:tcW w:w="3745" w:type="pct"/>
            <w:shd w:val="clear" w:color="auto" w:fill="CED7E7"/>
            <w:tcMar>
              <w:top w:w="80" w:type="dxa"/>
              <w:left w:w="80" w:type="dxa"/>
              <w:bottom w:w="80" w:type="dxa"/>
              <w:right w:w="80" w:type="dxa"/>
            </w:tcMar>
            <w:vAlign w:val="center"/>
          </w:tcPr>
          <w:p>
            <w:pPr>
              <w:spacing w:before="31" w:beforeLines="10" w:after="31" w:afterLines="10" w:line="360" w:lineRule="auto"/>
              <w:rPr>
                <w:rFonts w:ascii="Times New Roman" w:hAnsi="Times New Roman" w:eastAsia="方正仿宋简体"/>
                <w:sz w:val="24"/>
                <w:szCs w:val="28"/>
              </w:rPr>
            </w:pPr>
            <w:r>
              <w:rPr>
                <w:rFonts w:ascii="Times New Roman" w:hAnsi="Times New Roman" w:eastAsia="方正仿宋简体"/>
                <w:sz w:val="24"/>
                <w:szCs w:val="28"/>
              </w:rPr>
              <w:t>1 BC contract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27" w:hRule="atLeast"/>
        </w:trPr>
        <w:tc>
          <w:tcPr>
            <w:tcW w:w="1255" w:type="pct"/>
            <w:shd w:val="clear" w:color="auto" w:fill="CED7E7"/>
            <w:tcMar>
              <w:top w:w="80" w:type="dxa"/>
              <w:left w:w="80" w:type="dxa"/>
              <w:bottom w:w="80" w:type="dxa"/>
              <w:right w:w="80" w:type="dxa"/>
            </w:tcMar>
            <w:vAlign w:val="center"/>
          </w:tcPr>
          <w:p>
            <w:pPr>
              <w:spacing w:before="31" w:beforeLines="10" w:after="31" w:afterLines="10" w:line="360" w:lineRule="auto"/>
              <w:rPr>
                <w:rFonts w:ascii="Times New Roman" w:hAnsi="Times New Roman" w:eastAsia="方正仿宋简体"/>
                <w:b/>
                <w:bCs/>
                <w:sz w:val="24"/>
                <w:szCs w:val="28"/>
              </w:rPr>
            </w:pPr>
            <w:r>
              <w:rPr>
                <w:rFonts w:ascii="Times New Roman" w:hAnsi="Times New Roman"/>
                <w:b/>
                <w:bCs/>
                <w:sz w:val="24"/>
                <w:szCs w:val="28"/>
              </w:rPr>
              <w:t>Price Quotation</w:t>
            </w:r>
          </w:p>
        </w:tc>
        <w:tc>
          <w:tcPr>
            <w:tcW w:w="3745" w:type="pct"/>
            <w:shd w:val="clear" w:color="auto" w:fill="CED7E7"/>
            <w:tcMar>
              <w:top w:w="80" w:type="dxa"/>
              <w:left w:w="80" w:type="dxa"/>
              <w:bottom w:w="80" w:type="dxa"/>
              <w:right w:w="80" w:type="dxa"/>
            </w:tcMar>
            <w:vAlign w:val="center"/>
          </w:tcPr>
          <w:p>
            <w:pPr>
              <w:spacing w:before="31" w:beforeLines="10" w:after="31" w:afterLines="10" w:line="360" w:lineRule="auto"/>
              <w:rPr>
                <w:rFonts w:ascii="Times New Roman" w:hAnsi="Times New Roman" w:eastAsia="方正仿宋简体"/>
                <w:sz w:val="24"/>
                <w:szCs w:val="28"/>
              </w:rPr>
            </w:pPr>
            <w:r>
              <w:rPr>
                <w:rFonts w:ascii="Times New Roman" w:hAnsi="Times New Roman" w:eastAsia="方正仿宋简体"/>
                <w:sz w:val="24"/>
                <w:szCs w:val="28"/>
              </w:rPr>
              <w:t>(RMB) Yuan/ton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27" w:hRule="atLeast"/>
        </w:trPr>
        <w:tc>
          <w:tcPr>
            <w:tcW w:w="1255" w:type="pct"/>
            <w:shd w:val="clear" w:color="auto" w:fill="CED7E7"/>
            <w:tcMar>
              <w:top w:w="80" w:type="dxa"/>
              <w:left w:w="80" w:type="dxa"/>
              <w:bottom w:w="80" w:type="dxa"/>
              <w:right w:w="80" w:type="dxa"/>
            </w:tcMar>
            <w:vAlign w:val="center"/>
          </w:tcPr>
          <w:p>
            <w:pPr>
              <w:spacing w:before="31" w:beforeLines="10" w:after="31" w:afterLines="10" w:line="360" w:lineRule="auto"/>
              <w:rPr>
                <w:rFonts w:ascii="Times New Roman" w:hAnsi="Times New Roman" w:eastAsia="方正仿宋简体"/>
                <w:b/>
                <w:bCs/>
                <w:sz w:val="24"/>
                <w:szCs w:val="28"/>
              </w:rPr>
            </w:pPr>
            <w:r>
              <w:rPr>
                <w:rFonts w:ascii="Times New Roman" w:hAnsi="Times New Roman" w:eastAsia="方正仿宋简体"/>
                <w:b/>
                <w:bCs/>
                <w:sz w:val="24"/>
                <w:szCs w:val="28"/>
              </w:rPr>
              <w:t>Minimum Price Fluctuation</w:t>
            </w:r>
          </w:p>
        </w:tc>
        <w:tc>
          <w:tcPr>
            <w:tcW w:w="3745" w:type="pct"/>
            <w:shd w:val="clear" w:color="auto" w:fill="CED7E7"/>
            <w:tcMar>
              <w:top w:w="80" w:type="dxa"/>
              <w:left w:w="80" w:type="dxa"/>
              <w:bottom w:w="80" w:type="dxa"/>
              <w:right w:w="80" w:type="dxa"/>
            </w:tcMar>
            <w:vAlign w:val="center"/>
          </w:tcPr>
          <w:p>
            <w:pPr>
              <w:spacing w:before="31" w:beforeLines="10" w:after="31" w:afterLines="10" w:line="360" w:lineRule="auto"/>
              <w:rPr>
                <w:rFonts w:ascii="Times New Roman" w:hAnsi="Times New Roman" w:eastAsia="方正仿宋简体"/>
                <w:sz w:val="24"/>
                <w:szCs w:val="28"/>
              </w:rPr>
            </w:pPr>
            <w:r>
              <w:rPr>
                <w:rFonts w:ascii="Times New Roman" w:hAnsi="Times New Roman" w:eastAsia="方正仿宋简体"/>
                <w:sz w:val="24"/>
                <w:szCs w:val="28"/>
              </w:rPr>
              <w:t>2 Yuan/ton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27" w:hRule="atLeast"/>
        </w:trPr>
        <w:tc>
          <w:tcPr>
            <w:tcW w:w="1255" w:type="pct"/>
            <w:shd w:val="clear" w:color="auto" w:fill="CED7E7"/>
            <w:tcMar>
              <w:top w:w="80" w:type="dxa"/>
              <w:left w:w="80" w:type="dxa"/>
              <w:bottom w:w="80" w:type="dxa"/>
              <w:right w:w="80" w:type="dxa"/>
            </w:tcMar>
            <w:vAlign w:val="center"/>
          </w:tcPr>
          <w:p>
            <w:pPr>
              <w:spacing w:before="31" w:beforeLines="10" w:after="31" w:afterLines="10" w:line="360" w:lineRule="auto"/>
              <w:rPr>
                <w:rFonts w:ascii="Times New Roman" w:hAnsi="Times New Roman" w:eastAsia="方正仿宋简体"/>
                <w:b/>
                <w:bCs/>
                <w:sz w:val="24"/>
                <w:szCs w:val="28"/>
              </w:rPr>
            </w:pPr>
            <w:r>
              <w:rPr>
                <w:rFonts w:ascii="Times New Roman" w:hAnsi="Times New Roman"/>
                <w:b/>
                <w:bCs/>
                <w:sz w:val="24"/>
                <w:szCs w:val="28"/>
              </w:rPr>
              <w:t>Daily Price Limit</w:t>
            </w:r>
          </w:p>
        </w:tc>
        <w:tc>
          <w:tcPr>
            <w:tcW w:w="3745" w:type="pct"/>
            <w:shd w:val="clear" w:color="auto" w:fill="CED7E7"/>
            <w:tcMar>
              <w:top w:w="80" w:type="dxa"/>
              <w:left w:w="80" w:type="dxa"/>
              <w:bottom w:w="80" w:type="dxa"/>
              <w:right w:w="80" w:type="dxa"/>
            </w:tcMar>
            <w:vAlign w:val="center"/>
          </w:tcPr>
          <w:p>
            <w:pPr>
              <w:spacing w:before="31" w:beforeLines="10" w:after="31" w:afterLines="10" w:line="360" w:lineRule="auto"/>
              <w:rPr>
                <w:rFonts w:ascii="Times New Roman" w:hAnsi="Times New Roman" w:eastAsia="方正仿宋简体"/>
                <w:sz w:val="24"/>
                <w:szCs w:val="28"/>
              </w:rPr>
            </w:pPr>
            <w:r>
              <w:rPr>
                <w:rFonts w:ascii="Times New Roman" w:hAnsi="Times New Roman" w:eastAsia="方正仿宋简体"/>
                <w:sz w:val="24"/>
                <w:szCs w:val="28"/>
              </w:rPr>
              <w:t xml:space="preserve">Same as that for the BC contract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27" w:hRule="atLeast"/>
        </w:trPr>
        <w:tc>
          <w:tcPr>
            <w:tcW w:w="1255" w:type="pct"/>
            <w:shd w:val="clear" w:color="auto" w:fill="CED7E7"/>
            <w:tcMar>
              <w:top w:w="80" w:type="dxa"/>
              <w:left w:w="80" w:type="dxa"/>
              <w:bottom w:w="80" w:type="dxa"/>
              <w:right w:w="80" w:type="dxa"/>
            </w:tcMar>
            <w:vAlign w:val="center"/>
          </w:tcPr>
          <w:p>
            <w:pPr>
              <w:spacing w:before="31" w:beforeLines="10" w:after="31" w:afterLines="10" w:line="360" w:lineRule="auto"/>
              <w:rPr>
                <w:rFonts w:ascii="Times New Roman" w:hAnsi="Times New Roman" w:eastAsia="方正仿宋简体"/>
                <w:b/>
                <w:bCs/>
                <w:sz w:val="24"/>
                <w:szCs w:val="28"/>
              </w:rPr>
            </w:pPr>
            <w:r>
              <w:rPr>
                <w:rFonts w:ascii="Times New Roman" w:hAnsi="Times New Roman" w:eastAsia="方正仿宋简体"/>
                <w:b/>
                <w:bCs/>
                <w:sz w:val="24"/>
                <w:szCs w:val="28"/>
              </w:rPr>
              <w:t>Listed Contracts</w:t>
            </w:r>
          </w:p>
        </w:tc>
        <w:tc>
          <w:tcPr>
            <w:tcW w:w="3745" w:type="pct"/>
            <w:shd w:val="clear" w:color="auto" w:fill="CED7E7"/>
            <w:tcMar>
              <w:top w:w="80" w:type="dxa"/>
              <w:left w:w="80" w:type="dxa"/>
              <w:bottom w:w="80" w:type="dxa"/>
              <w:right w:w="80" w:type="dxa"/>
            </w:tcMar>
            <w:vAlign w:val="center"/>
          </w:tcPr>
          <w:p>
            <w:pPr>
              <w:spacing w:before="31" w:beforeLines="10" w:after="31" w:afterLines="10" w:line="360" w:lineRule="auto"/>
              <w:rPr>
                <w:rFonts w:ascii="Times New Roman" w:hAnsi="Times New Roman" w:eastAsia="方正仿宋简体"/>
                <w:sz w:val="24"/>
                <w:szCs w:val="28"/>
              </w:rPr>
            </w:pPr>
            <w:r>
              <w:rPr>
                <w:rFonts w:ascii="Times New Roman" w:hAnsi="Times New Roman"/>
                <w:sz w:val="24"/>
                <w:szCs w:val="28"/>
              </w:rPr>
              <w:t>Option contracts will be listed for the nearest two consecutive months and, when the open interest of the underlying futures contract after daily clearing reaches a specific threshold separately announced by INE, for later months on the second trading day thereafter</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27" w:hRule="atLeast"/>
        </w:trPr>
        <w:tc>
          <w:tcPr>
            <w:tcW w:w="1255" w:type="pct"/>
            <w:shd w:val="clear" w:color="auto" w:fill="CED7E7"/>
            <w:tcMar>
              <w:top w:w="80" w:type="dxa"/>
              <w:left w:w="80" w:type="dxa"/>
              <w:bottom w:w="80" w:type="dxa"/>
              <w:right w:w="80" w:type="dxa"/>
            </w:tcMar>
            <w:vAlign w:val="center"/>
          </w:tcPr>
          <w:p>
            <w:pPr>
              <w:spacing w:before="31" w:beforeLines="10" w:after="31" w:afterLines="10" w:line="360" w:lineRule="auto"/>
              <w:rPr>
                <w:rFonts w:ascii="Times New Roman" w:hAnsi="Times New Roman" w:eastAsia="方正仿宋简体"/>
                <w:b/>
                <w:bCs/>
                <w:sz w:val="24"/>
                <w:szCs w:val="28"/>
              </w:rPr>
            </w:pPr>
            <w:r>
              <w:rPr>
                <w:rFonts w:ascii="Times New Roman" w:hAnsi="Times New Roman" w:eastAsia="方正仿宋简体"/>
                <w:b/>
                <w:bCs/>
                <w:sz w:val="24"/>
                <w:szCs w:val="28"/>
              </w:rPr>
              <w:t>Trading Hours</w:t>
            </w:r>
          </w:p>
        </w:tc>
        <w:tc>
          <w:tcPr>
            <w:tcW w:w="3745" w:type="pct"/>
            <w:shd w:val="clear" w:color="auto" w:fill="CED7E7"/>
            <w:tcMar>
              <w:top w:w="80" w:type="dxa"/>
              <w:left w:w="80" w:type="dxa"/>
              <w:bottom w:w="80" w:type="dxa"/>
              <w:right w:w="80" w:type="dxa"/>
            </w:tcMar>
            <w:vAlign w:val="center"/>
          </w:tcPr>
          <w:p>
            <w:pPr>
              <w:spacing w:before="31" w:beforeLines="10" w:after="31" w:afterLines="10" w:line="360" w:lineRule="auto"/>
              <w:rPr>
                <w:rFonts w:ascii="Times New Roman" w:hAnsi="Times New Roman" w:eastAsia="方正仿宋简体"/>
                <w:sz w:val="24"/>
                <w:szCs w:val="28"/>
              </w:rPr>
            </w:pPr>
            <w:r>
              <w:rPr>
                <w:rFonts w:ascii="Times New Roman" w:hAnsi="Times New Roman" w:eastAsia="方正仿宋简体"/>
                <w:sz w:val="24"/>
                <w:szCs w:val="28"/>
              </w:rPr>
              <w:t>9:00 a.m. to 11:30 a.m., 1:30 p.m. to 3:00 p.m., and other hours specified by INE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27" w:hRule="atLeast"/>
        </w:trPr>
        <w:tc>
          <w:tcPr>
            <w:tcW w:w="1255" w:type="pct"/>
            <w:shd w:val="clear" w:color="auto" w:fill="CED7E7"/>
            <w:tcMar>
              <w:top w:w="80" w:type="dxa"/>
              <w:left w:w="80" w:type="dxa"/>
              <w:bottom w:w="80" w:type="dxa"/>
              <w:right w:w="80" w:type="dxa"/>
            </w:tcMar>
            <w:vAlign w:val="center"/>
          </w:tcPr>
          <w:p>
            <w:pPr>
              <w:spacing w:before="31" w:beforeLines="10" w:after="31" w:afterLines="10" w:line="360" w:lineRule="auto"/>
              <w:rPr>
                <w:rFonts w:ascii="Times New Roman" w:hAnsi="Times New Roman" w:eastAsia="方正仿宋简体"/>
                <w:b/>
                <w:bCs/>
                <w:sz w:val="24"/>
                <w:szCs w:val="28"/>
              </w:rPr>
            </w:pPr>
            <w:r>
              <w:rPr>
                <w:rFonts w:ascii="Times New Roman" w:hAnsi="Times New Roman" w:eastAsia="方正仿宋简体"/>
                <w:b/>
                <w:bCs/>
                <w:sz w:val="24"/>
                <w:szCs w:val="28"/>
              </w:rPr>
              <w:t>Last Trading Day</w:t>
            </w:r>
          </w:p>
        </w:tc>
        <w:tc>
          <w:tcPr>
            <w:tcW w:w="3745" w:type="pct"/>
            <w:shd w:val="clear" w:color="auto" w:fill="CED7E7"/>
            <w:tcMar>
              <w:top w:w="80" w:type="dxa"/>
              <w:left w:w="80" w:type="dxa"/>
              <w:bottom w:w="80" w:type="dxa"/>
              <w:right w:w="80" w:type="dxa"/>
            </w:tcMar>
            <w:vAlign w:val="center"/>
          </w:tcPr>
          <w:p>
            <w:pPr>
              <w:spacing w:before="31" w:beforeLines="10" w:after="31" w:afterLines="10" w:line="360" w:lineRule="auto"/>
              <w:rPr>
                <w:rFonts w:ascii="Times New Roman" w:hAnsi="Times New Roman" w:eastAsia="方正仿宋简体"/>
                <w:sz w:val="24"/>
                <w:szCs w:val="28"/>
                <w:highlight w:val="yellow"/>
              </w:rPr>
            </w:pPr>
            <w:r>
              <w:rPr>
                <w:rFonts w:ascii="Times New Roman" w:hAnsi="Times New Roman" w:eastAsia="方正仿宋简体"/>
                <w:sz w:val="24"/>
                <w:szCs w:val="28"/>
              </w:rPr>
              <w:t>The five-to-last trading day of the month before the delivery month of the underlying BC contract (subject to adjustment by INE in case of a national holiday and other special circumstances)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27" w:hRule="atLeast"/>
        </w:trPr>
        <w:tc>
          <w:tcPr>
            <w:tcW w:w="1255" w:type="pct"/>
            <w:shd w:val="clear" w:color="auto" w:fill="CED7E7"/>
            <w:tcMar>
              <w:top w:w="80" w:type="dxa"/>
              <w:left w:w="80" w:type="dxa"/>
              <w:bottom w:w="80" w:type="dxa"/>
              <w:right w:w="80" w:type="dxa"/>
            </w:tcMar>
            <w:vAlign w:val="center"/>
          </w:tcPr>
          <w:p>
            <w:pPr>
              <w:spacing w:before="31" w:beforeLines="10" w:after="31" w:afterLines="10" w:line="360" w:lineRule="auto"/>
              <w:rPr>
                <w:rFonts w:ascii="Times New Roman" w:hAnsi="Times New Roman" w:eastAsia="方正仿宋简体"/>
                <w:b/>
                <w:bCs/>
                <w:sz w:val="24"/>
                <w:szCs w:val="28"/>
              </w:rPr>
            </w:pPr>
            <w:r>
              <w:rPr>
                <w:rFonts w:ascii="Times New Roman" w:hAnsi="Times New Roman" w:eastAsia="方正仿宋简体"/>
                <w:b/>
                <w:bCs/>
                <w:sz w:val="24"/>
                <w:szCs w:val="28"/>
              </w:rPr>
              <w:t>Expiration Date</w:t>
            </w:r>
          </w:p>
        </w:tc>
        <w:tc>
          <w:tcPr>
            <w:tcW w:w="3745" w:type="pct"/>
            <w:shd w:val="clear" w:color="auto" w:fill="CED7E7"/>
            <w:tcMar>
              <w:top w:w="80" w:type="dxa"/>
              <w:left w:w="80" w:type="dxa"/>
              <w:bottom w:w="80" w:type="dxa"/>
              <w:right w:w="80" w:type="dxa"/>
            </w:tcMar>
            <w:vAlign w:val="center"/>
          </w:tcPr>
          <w:p>
            <w:pPr>
              <w:spacing w:before="31" w:beforeLines="10" w:after="31" w:afterLines="10" w:line="360" w:lineRule="auto"/>
              <w:rPr>
                <w:rFonts w:ascii="Times New Roman" w:hAnsi="Times New Roman" w:eastAsia="方正仿宋简体"/>
                <w:sz w:val="24"/>
                <w:szCs w:val="28"/>
              </w:rPr>
            </w:pPr>
            <w:r>
              <w:rPr>
                <w:rFonts w:ascii="Times New Roman" w:hAnsi="Times New Roman" w:eastAsia="方正仿宋简体"/>
                <w:sz w:val="24"/>
                <w:szCs w:val="28"/>
              </w:rPr>
              <w:t>Same as the last trading day</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27" w:hRule="atLeast"/>
        </w:trPr>
        <w:tc>
          <w:tcPr>
            <w:tcW w:w="1255" w:type="pct"/>
            <w:shd w:val="clear" w:color="auto" w:fill="CED7E7"/>
            <w:tcMar>
              <w:top w:w="80" w:type="dxa"/>
              <w:left w:w="80" w:type="dxa"/>
              <w:bottom w:w="80" w:type="dxa"/>
              <w:right w:w="80" w:type="dxa"/>
            </w:tcMar>
            <w:vAlign w:val="center"/>
          </w:tcPr>
          <w:p>
            <w:pPr>
              <w:spacing w:before="31" w:beforeLines="10" w:after="31" w:afterLines="10" w:line="360" w:lineRule="auto"/>
              <w:rPr>
                <w:rFonts w:ascii="Times New Roman" w:hAnsi="Times New Roman" w:eastAsia="方正仿宋简体"/>
                <w:b/>
                <w:bCs/>
                <w:sz w:val="24"/>
                <w:szCs w:val="28"/>
              </w:rPr>
            </w:pPr>
            <w:r>
              <w:rPr>
                <w:rFonts w:ascii="Times New Roman" w:hAnsi="Times New Roman" w:eastAsia="方正仿宋简体"/>
                <w:b/>
                <w:bCs/>
                <w:sz w:val="24"/>
                <w:szCs w:val="28"/>
              </w:rPr>
              <w:t>Strike Price</w:t>
            </w:r>
          </w:p>
        </w:tc>
        <w:tc>
          <w:tcPr>
            <w:tcW w:w="3745" w:type="pct"/>
            <w:shd w:val="clear" w:color="auto" w:fill="CED7E7"/>
            <w:tcMar>
              <w:top w:w="80" w:type="dxa"/>
              <w:left w:w="80" w:type="dxa"/>
              <w:bottom w:w="80" w:type="dxa"/>
              <w:right w:w="80" w:type="dxa"/>
            </w:tcMar>
            <w:vAlign w:val="center"/>
          </w:tcPr>
          <w:p>
            <w:pPr>
              <w:spacing w:line="360" w:lineRule="auto"/>
              <w:rPr>
                <w:rFonts w:ascii="Times New Roman" w:hAnsi="Times New Roman" w:eastAsia="方正仿宋简体" w:cs="Times New Roman"/>
                <w:sz w:val="24"/>
                <w:szCs w:val="28"/>
              </w:rPr>
            </w:pPr>
            <w:r>
              <w:rPr>
                <w:rFonts w:ascii="Times New Roman" w:hAnsi="Times New Roman" w:cs="Times New Roman"/>
                <w:sz w:val="24"/>
                <w:szCs w:val="28"/>
              </w:rPr>
              <w:t xml:space="preserve">The range of strike price is the previous trading day’s settlement price of the BC contract plus or minus 1.5 times the current day’s price limit. The strike price interval is 500 Yuan/ton if strike price </w:t>
            </w:r>
            <w:r>
              <w:rPr>
                <w:rFonts w:ascii="Times New Roman" w:hAnsi="Times New Roman" w:eastAsia="方正仿宋简体" w:cs="Times New Roman"/>
                <w:sz w:val="24"/>
                <w:szCs w:val="28"/>
              </w:rPr>
              <w:t>≤</w:t>
            </w:r>
            <w:r>
              <w:rPr>
                <w:rFonts w:ascii="Times New Roman" w:hAnsi="Times New Roman" w:cs="Times New Roman"/>
                <w:sz w:val="24"/>
                <w:szCs w:val="28"/>
              </w:rPr>
              <w:t xml:space="preserve"> 50000Yuan/ton; 1000 Yuan/ton if 50000 Yuan/ton &lt; strike price </w:t>
            </w:r>
            <w:r>
              <w:rPr>
                <w:rFonts w:ascii="Times New Roman" w:hAnsi="Times New Roman" w:eastAsia="方正仿宋简体" w:cs="Times New Roman"/>
                <w:sz w:val="24"/>
                <w:szCs w:val="28"/>
              </w:rPr>
              <w:t>≤</w:t>
            </w:r>
            <w:r>
              <w:rPr>
                <w:rFonts w:ascii="Times New Roman" w:hAnsi="Times New Roman" w:cs="Times New Roman"/>
                <w:sz w:val="24"/>
                <w:szCs w:val="28"/>
              </w:rPr>
              <w:t xml:space="preserve"> 1000</w:t>
            </w:r>
            <w:r>
              <w:rPr>
                <w:rFonts w:hint="eastAsia" w:ascii="Times New Roman" w:hAnsi="Times New Roman" w:cs="Times New Roman"/>
                <w:sz w:val="24"/>
                <w:szCs w:val="28"/>
                <w:lang w:val="en-US" w:eastAsia="zh-CN"/>
              </w:rPr>
              <w:t>0</w:t>
            </w:r>
            <w:r>
              <w:rPr>
                <w:rFonts w:ascii="Times New Roman" w:hAnsi="Times New Roman" w:cs="Times New Roman"/>
                <w:sz w:val="24"/>
                <w:szCs w:val="28"/>
              </w:rPr>
              <w:t>0 Yuan/ton; 2000 Yuan/ton if strike price &gt; 100000 Yuan/ ton</w:t>
            </w:r>
            <w:bookmarkStart w:id="0" w:name="_GoBack"/>
            <w:bookmarkEnd w:id="0"/>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CED7E7"/>
          <w:tblCellMar>
            <w:top w:w="0" w:type="dxa"/>
            <w:left w:w="108" w:type="dxa"/>
            <w:bottom w:w="0" w:type="dxa"/>
            <w:right w:w="108" w:type="dxa"/>
          </w:tblCellMar>
        </w:tblPrEx>
        <w:trPr>
          <w:cantSplit/>
          <w:trHeight w:val="227" w:hRule="atLeast"/>
        </w:trPr>
        <w:tc>
          <w:tcPr>
            <w:tcW w:w="1255" w:type="pct"/>
            <w:shd w:val="clear" w:color="auto" w:fill="CED7E7"/>
            <w:tcMar>
              <w:top w:w="80" w:type="dxa"/>
              <w:left w:w="80" w:type="dxa"/>
              <w:bottom w:w="80" w:type="dxa"/>
              <w:right w:w="80" w:type="dxa"/>
            </w:tcMar>
            <w:vAlign w:val="center"/>
          </w:tcPr>
          <w:p>
            <w:pPr>
              <w:spacing w:before="31" w:beforeLines="10" w:after="31" w:afterLines="10" w:line="360" w:lineRule="auto"/>
              <w:rPr>
                <w:rFonts w:ascii="Times New Roman" w:hAnsi="Times New Roman" w:eastAsia="方正仿宋简体"/>
                <w:b/>
                <w:bCs/>
                <w:sz w:val="24"/>
                <w:szCs w:val="28"/>
              </w:rPr>
            </w:pPr>
            <w:r>
              <w:rPr>
                <w:rFonts w:ascii="Times New Roman" w:hAnsi="Times New Roman" w:eastAsia="方正仿宋简体"/>
                <w:b/>
                <w:bCs/>
                <w:sz w:val="24"/>
                <w:szCs w:val="28"/>
              </w:rPr>
              <w:t>Option Style</w:t>
            </w:r>
          </w:p>
        </w:tc>
        <w:tc>
          <w:tcPr>
            <w:tcW w:w="3745" w:type="pct"/>
            <w:shd w:val="clear" w:color="auto" w:fill="CED7E7"/>
            <w:tcMar>
              <w:top w:w="80" w:type="dxa"/>
              <w:left w:w="80" w:type="dxa"/>
              <w:bottom w:w="80" w:type="dxa"/>
              <w:right w:w="80" w:type="dxa"/>
            </w:tcMar>
            <w:vAlign w:val="center"/>
          </w:tcPr>
          <w:p>
            <w:pPr>
              <w:spacing w:before="31" w:beforeLines="10" w:after="31" w:afterLines="10" w:line="360" w:lineRule="auto"/>
              <w:rPr>
                <w:rFonts w:ascii="Times New Roman" w:hAnsi="Times New Roman"/>
                <w:sz w:val="24"/>
                <w:szCs w:val="28"/>
              </w:rPr>
            </w:pPr>
            <w:r>
              <w:rPr>
                <w:rFonts w:ascii="Times New Roman" w:hAnsi="Times New Roman"/>
                <w:sz w:val="24"/>
                <w:szCs w:val="28"/>
              </w:rPr>
              <w:t>American style. Buyers may submit an exercise request during trading hours on any trading day before the expiration date and an exercise or abandonment request before 3:30 p.m. on the expiration date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27" w:hRule="atLeast"/>
        </w:trPr>
        <w:tc>
          <w:tcPr>
            <w:tcW w:w="1255" w:type="pct"/>
            <w:shd w:val="clear" w:color="auto" w:fill="CED7E7"/>
            <w:tcMar>
              <w:top w:w="80" w:type="dxa"/>
              <w:left w:w="80" w:type="dxa"/>
              <w:bottom w:w="80" w:type="dxa"/>
              <w:right w:w="80" w:type="dxa"/>
            </w:tcMar>
            <w:vAlign w:val="center"/>
          </w:tcPr>
          <w:p>
            <w:pPr>
              <w:spacing w:before="31" w:beforeLines="10" w:after="31" w:afterLines="10" w:line="360" w:lineRule="auto"/>
              <w:rPr>
                <w:rFonts w:ascii="Times New Roman" w:hAnsi="Times New Roman" w:eastAsia="方正仿宋简体"/>
                <w:b/>
                <w:bCs/>
                <w:sz w:val="24"/>
                <w:szCs w:val="28"/>
              </w:rPr>
            </w:pPr>
            <w:r>
              <w:rPr>
                <w:rFonts w:ascii="Times New Roman" w:hAnsi="Times New Roman" w:eastAsia="方正仿宋简体"/>
                <w:b/>
                <w:bCs/>
                <w:sz w:val="24"/>
                <w:szCs w:val="28"/>
              </w:rPr>
              <w:t>Contract Symbol</w:t>
            </w:r>
          </w:p>
        </w:tc>
        <w:tc>
          <w:tcPr>
            <w:tcW w:w="3745" w:type="pct"/>
            <w:shd w:val="clear" w:color="auto" w:fill="CED7E7"/>
            <w:tcMar>
              <w:top w:w="80" w:type="dxa"/>
              <w:left w:w="80" w:type="dxa"/>
              <w:bottom w:w="80" w:type="dxa"/>
              <w:right w:w="80" w:type="dxa"/>
            </w:tcMar>
            <w:vAlign w:val="center"/>
          </w:tcPr>
          <w:p>
            <w:pPr>
              <w:spacing w:before="31" w:beforeLines="10" w:after="31" w:afterLines="10" w:line="360" w:lineRule="auto"/>
              <w:rPr>
                <w:rFonts w:ascii="Times New Roman" w:hAnsi="Times New Roman" w:eastAsia="方正仿宋简体"/>
                <w:sz w:val="24"/>
                <w:szCs w:val="28"/>
              </w:rPr>
            </w:pPr>
            <w:r>
              <w:rPr>
                <w:rFonts w:ascii="Times New Roman" w:hAnsi="Times New Roman" w:eastAsia="方正仿宋简体"/>
                <w:sz w:val="24"/>
                <w:szCs w:val="28"/>
              </w:rPr>
              <w:t>Call option: BC-Contract Month-C-Strike Price</w:t>
            </w:r>
          </w:p>
          <w:p>
            <w:pPr>
              <w:spacing w:before="31" w:beforeLines="10" w:after="31" w:afterLines="10" w:line="360" w:lineRule="auto"/>
              <w:rPr>
                <w:rFonts w:ascii="Times New Roman" w:hAnsi="Times New Roman" w:eastAsia="方正仿宋简体"/>
                <w:sz w:val="24"/>
                <w:szCs w:val="28"/>
                <w:highlight w:val="yellow"/>
              </w:rPr>
            </w:pPr>
            <w:r>
              <w:rPr>
                <w:rFonts w:ascii="Times New Roman" w:hAnsi="Times New Roman" w:eastAsia="方正仿宋简体"/>
                <w:sz w:val="24"/>
                <w:szCs w:val="28"/>
              </w:rPr>
              <w:t>Put option: BC-Contract Month-P-Strike Price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27" w:hRule="atLeast"/>
        </w:trPr>
        <w:tc>
          <w:tcPr>
            <w:tcW w:w="1255" w:type="pct"/>
            <w:shd w:val="clear" w:color="auto" w:fill="CED7E7"/>
            <w:tcMar>
              <w:top w:w="80" w:type="dxa"/>
              <w:left w:w="80" w:type="dxa"/>
              <w:bottom w:w="80" w:type="dxa"/>
              <w:right w:w="80" w:type="dxa"/>
            </w:tcMar>
            <w:vAlign w:val="center"/>
          </w:tcPr>
          <w:p>
            <w:pPr>
              <w:spacing w:before="31" w:beforeLines="10" w:after="31" w:afterLines="10" w:line="360" w:lineRule="auto"/>
              <w:rPr>
                <w:rFonts w:ascii="Times New Roman" w:hAnsi="Times New Roman" w:eastAsia="方正仿宋简体"/>
                <w:b/>
                <w:bCs/>
                <w:sz w:val="24"/>
                <w:szCs w:val="28"/>
              </w:rPr>
            </w:pPr>
            <w:r>
              <w:rPr>
                <w:rFonts w:ascii="Times New Roman" w:hAnsi="Times New Roman" w:eastAsia="方正仿宋简体"/>
                <w:b/>
                <w:bCs/>
                <w:sz w:val="24"/>
                <w:szCs w:val="28"/>
              </w:rPr>
              <w:t>Listing Exchange</w:t>
            </w:r>
          </w:p>
        </w:tc>
        <w:tc>
          <w:tcPr>
            <w:tcW w:w="3745" w:type="pct"/>
            <w:shd w:val="clear" w:color="auto" w:fill="CED7E7"/>
            <w:tcMar>
              <w:top w:w="80" w:type="dxa"/>
              <w:left w:w="80" w:type="dxa"/>
              <w:bottom w:w="80" w:type="dxa"/>
              <w:right w:w="80" w:type="dxa"/>
            </w:tcMar>
            <w:vAlign w:val="center"/>
          </w:tcPr>
          <w:p>
            <w:pPr>
              <w:spacing w:before="31" w:beforeLines="10" w:after="31" w:afterLines="10" w:line="360" w:lineRule="auto"/>
              <w:rPr>
                <w:rFonts w:ascii="Times New Roman" w:hAnsi="Times New Roman" w:eastAsia="方正仿宋简体"/>
                <w:sz w:val="24"/>
                <w:szCs w:val="28"/>
              </w:rPr>
            </w:pPr>
            <w:r>
              <w:rPr>
                <w:rFonts w:ascii="Times New Roman" w:hAnsi="Times New Roman" w:eastAsia="方正仿宋简体"/>
                <w:sz w:val="24"/>
                <w:szCs w:val="28"/>
              </w:rPr>
              <w:t>Shanghai International Energy Exchange (INE)</w:t>
            </w:r>
          </w:p>
        </w:tc>
      </w:tr>
    </w:tbl>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仿宋简体">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7FE8DD"/>
    <w:rsid w:val="7D5F2F7D"/>
    <w:rsid w:val="7F7FE8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Office_11.8.2.12219_F1E327BC-269C-435d-A152-05C5408002CA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2026-03-24T23:38:00Z</dcterms:created>
  <dc:creator>ji.shuoren</dc:creator>
  <cp:lastModifiedBy>ji.shuoren</cp:lastModifiedBy>
  <dcterms:modified xsi:type="dcterms:W3CDTF">2026-03-27T15:33:30Z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ICV">
    <vt:lpwstr>01F42ECA6912D6F1893FC26976DDF4EC</vt:lpwstr>
  </property>
</Properties>
</file>