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312" w:afterLines="100"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Appendix 3</w:t>
      </w:r>
    </w:p>
    <w:p>
      <w:pPr>
        <w:snapToGrid w:val="0"/>
        <w:spacing w:after="312" w:afterLines="100" w:line="276" w:lineRule="auto"/>
        <w:jc w:val="center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  <w:t>Key Points of Reference in the Implementation Plan and Internal Rules for Market-Making Business</w:t>
      </w:r>
    </w:p>
    <w:p>
      <w:pPr>
        <w:snapToGrid w:val="0"/>
        <w:spacing w:after="312" w:afterLines="100" w:line="276" w:lineRule="auto"/>
        <w:jc w:val="left"/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</w:pP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 xml:space="preserve">The Market-Making Trading Implementation Plan, Internal Control 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val="en-US" w:eastAsia="zh-CN" w:bidi="ar"/>
        </w:rPr>
        <w:t>Rulse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 xml:space="preserve">, and Risk Management 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val="en-US" w:eastAsia="zh-CN" w:bidi="ar"/>
        </w:rPr>
        <w:t>Rules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 xml:space="preserve"> shall cover the following:</w:t>
      </w:r>
    </w:p>
    <w:p>
      <w:pPr>
        <w:numPr>
          <w:ilvl w:val="0"/>
          <w:numId w:val="1"/>
        </w:numPr>
        <w:snapToGrid w:val="0"/>
        <w:spacing w:after="312" w:afterLines="100" w:line="276" w:lineRule="auto"/>
        <w:ind w:left="425" w:hanging="425"/>
        <w:jc w:val="left"/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</w:pP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 xml:space="preserve">The 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val="en-US" w:eastAsia="zh-CN" w:bidi="ar"/>
        </w:rPr>
        <w:t>Trading I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 xml:space="preserve">mplementation 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val="en-US" w:eastAsia="zh-CN" w:bidi="ar"/>
        </w:rPr>
        <w:t>P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>lan shall include, but is not limited to, the overall market-making strategy, market-making strategies, quote management, and market-making technology system development;</w:t>
      </w:r>
    </w:p>
    <w:p>
      <w:pPr>
        <w:numPr>
          <w:ilvl w:val="0"/>
          <w:numId w:val="1"/>
        </w:numPr>
        <w:snapToGrid w:val="0"/>
        <w:spacing w:after="312" w:afterLines="100" w:line="276" w:lineRule="auto"/>
        <w:ind w:left="425" w:hanging="425"/>
        <w:jc w:val="left"/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</w:pP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 xml:space="preserve">The Internal 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val="en-US" w:eastAsia="zh-CN" w:bidi="ar"/>
        </w:rPr>
        <w:t>Control Rules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 xml:space="preserve"> shall include, but is not limited to, operation management, compliance and internal control, supervision 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val="en-US" w:eastAsia="zh-CN" w:bidi="ar"/>
        </w:rPr>
        <w:t>for market-making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>, and pos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val="en-US" w:eastAsia="zh-CN" w:bidi="ar"/>
        </w:rPr>
        <w:t>ts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 xml:space="preserve"> and responsibility management;</w:t>
      </w:r>
    </w:p>
    <w:p>
      <w:pPr>
        <w:numPr>
          <w:ilvl w:val="0"/>
          <w:numId w:val="1"/>
        </w:numPr>
        <w:snapToGrid w:val="0"/>
        <w:spacing w:after="312" w:afterLines="100" w:line="276" w:lineRule="auto"/>
        <w:ind w:left="425" w:hanging="425"/>
        <w:jc w:val="left"/>
        <w:rPr>
          <w:rFonts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</w:pP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 xml:space="preserve">The Risk 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val="en-US" w:eastAsia="zh-CN" w:bidi="ar"/>
        </w:rPr>
        <w:t>Management Rules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 xml:space="preserve"> shall include, but is not limited to, market risk management, operational risk management, liquidity risk management, compliance risk management, 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val="en-US" w:eastAsia="zh-CN" w:bidi="ar"/>
        </w:rPr>
        <w:t>w</w:t>
      </w:r>
      <w:r>
        <w:rPr>
          <w:rFonts w:ascii="Times New Roman" w:hAnsi="Times New Roman" w:cs="Times New Roman"/>
          <w:kern w:val="0"/>
          <w:sz w:val="22"/>
        </w:rPr>
        <w:t>arning mechanism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>, and contingency plans.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3007"/>
        <w:gridCol w:w="4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Major Aspects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Key Points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b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2"/>
                <w:lang w:val="en-US" w:eastAsia="zh-CN"/>
              </w:rPr>
              <w:t>Trading I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 xml:space="preserve">mplementation </w:t>
            </w:r>
            <w:r>
              <w:rPr>
                <w:rFonts w:hint="eastAsia" w:ascii="Times New Roman" w:hAnsi="Times New Roman" w:cs="Times New Roman"/>
                <w:b/>
                <w:kern w:val="0"/>
                <w:sz w:val="22"/>
                <w:lang w:val="en-US" w:eastAsia="zh-CN"/>
              </w:rPr>
              <w:t>P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lan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Overall plan for market-making business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Amount and </w:t>
            </w: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source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of 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>funds</w:t>
            </w: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, staffing arrangements, evaluation mechanism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 xml:space="preserve"> for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the market-making business 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>of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the corresponding product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Market-making strategies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Pricing model, and quot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>ing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strategies, hedging strategies, etc.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Quote Management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Bid-ask spread, order size, and contract coverage ratio, etc.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Market-Making Technology System Development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Basic functions, stability, reliability, etc.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b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 xml:space="preserve">Internal </w:t>
            </w:r>
            <w:r>
              <w:rPr>
                <w:rFonts w:hint="eastAsia" w:ascii="Times New Roman" w:hAnsi="Times New Roman" w:cs="Times New Roman"/>
                <w:b/>
                <w:kern w:val="0"/>
                <w:sz w:val="22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kern w:val="0"/>
                <w:sz w:val="22"/>
                <w:lang w:val="en-US" w:eastAsia="zh-CN"/>
              </w:rPr>
              <w:t>R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ules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Operation management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Elements of market-making operation management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>(process management, adjustment and monitoring mechanisms, etc.)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Compliance and internal control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Authorization management mechanism, investment decision-making procedures, and business segregation mechanism, etc.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Supervision for market-making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Supervisory measures taken by the company for market-making, etc.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shd w:val="clear" w:color="auto" w:fill="auto"/>
            <w:vAlign w:val="center"/>
          </w:tcPr>
          <w:p>
            <w:pPr>
              <w:keepNext/>
              <w:snapToGrid w:val="0"/>
              <w:spacing w:before="78" w:beforeLines="25" w:after="78" w:afterLines="25" w:line="276" w:lineRule="auto"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keepNext/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Posts and responsibilities</w:t>
            </w:r>
          </w:p>
        </w:tc>
        <w:tc>
          <w:tcPr>
            <w:tcW w:w="4522" w:type="dxa"/>
            <w:shd w:val="clear" w:color="auto" w:fill="auto"/>
          </w:tcPr>
          <w:p>
            <w:pPr>
              <w:keepNext/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Departments and personnel related to market-making business and their responsibilities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96" w:type="dxa"/>
            <w:gridSpan w:val="3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b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 xml:space="preserve">Risk </w:t>
            </w:r>
            <w:r>
              <w:rPr>
                <w:rFonts w:hint="eastAsia" w:ascii="Times New Roman" w:hAnsi="Times New Roman" w:cs="Times New Roman"/>
                <w:b/>
                <w:kern w:val="0"/>
                <w:sz w:val="22"/>
                <w:lang w:val="en-US" w:eastAsia="zh-CN"/>
              </w:rPr>
              <w:t>Management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kern w:val="0"/>
                <w:sz w:val="22"/>
                <w:lang w:val="en-US" w:eastAsia="zh-CN"/>
              </w:rPr>
              <w:t>R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ules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Market risk management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Management of overnight risk</w:t>
            </w: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significant price fluctuation risk</w:t>
            </w: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, Greeks risk, stress testing,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etc.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Operational risk management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F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ront-end control such as rationality check and limit of authority</w:t>
            </w: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, preventive measures for operational errors, etc.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3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Liquidity risk management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Management of expiring positions and settlement risk</w:t>
            </w: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, funding liquidity management, forced liquidation management, etc.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hint="default" w:ascii="Times New Roman" w:hAnsi="Times New Roman" w:cs="Times New Roman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 xml:space="preserve">Compliance </w:t>
            </w: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r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 xml:space="preserve">isk </w:t>
            </w: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m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>anagement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Position limit management, abnormal transaction monitoring and prevention, etc.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Warning mechanism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Risk monitoring indicators, risk limits, and the corresponding alert mechanism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Contingency plan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Mechanisms and handling procedures for contingencies such as system failures, operational errors, abnormal transactions, etc.</w:t>
            </w:r>
          </w:p>
        </w:tc>
      </w:tr>
    </w:tbl>
    <w:p>
      <w:pPr>
        <w:snapToGrid w:val="0"/>
        <w:spacing w:before="217" w:after="100" w:line="276" w:lineRule="auto"/>
        <w:rPr>
          <w:rFonts w:ascii="Times New Roman" w:hAnsi="Times New Roman" w:cs="Times New Roman"/>
          <w:sz w:val="22"/>
        </w:rPr>
      </w:pPr>
    </w:p>
    <w:p>
      <w:pPr>
        <w:widowControl/>
        <w:snapToGrid w:val="0"/>
        <w:spacing w:after="100" w:line="276" w:lineRule="auto"/>
        <w:rPr>
          <w:rFonts w:ascii="Times New Roman" w:hAnsi="Times New Roman" w:cs="Times New Roman"/>
          <w:b/>
          <w:bCs/>
          <w:sz w:val="2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7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FKai-SB">
    <w:altName w:val="宋体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Microsoft Sans Serif">
    <w:altName w:val="DejaVu Sans"/>
    <w:panose1 w:val="020B0604020202020204"/>
    <w:charset w:val="00"/>
    <w:family w:val="swiss"/>
    <w:pitch w:val="default"/>
    <w:sig w:usb0="00000000" w:usb1="00000000" w:usb2="00000008" w:usb3="00000000" w:csb0="000101F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27427138"/>
      <w:docPartObj>
        <w:docPartGallery w:val="autotext"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>
        <w:pPr>
          <w:pStyle w:val="6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  <w:lang w:val="zh-CN"/>
          </w:rPr>
          <w:t>14</w:t>
        </w:r>
        <w:r>
          <w:rPr>
            <w:rFonts w:ascii="Times New Roman" w:hAnsi="Times New Roman" w:cs="Times New Roman"/>
            <w:sz w:val="20"/>
            <w:szCs w:val="20"/>
            <w:lang w:val="zh-CN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277290"/>
    <w:multiLevelType w:val="singleLevel"/>
    <w:tmpl w:val="AD277290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NotTrackFormatting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6E"/>
    <w:rsid w:val="000015E4"/>
    <w:rsid w:val="000032D4"/>
    <w:rsid w:val="0000582B"/>
    <w:rsid w:val="00005984"/>
    <w:rsid w:val="00006346"/>
    <w:rsid w:val="00006D55"/>
    <w:rsid w:val="00007231"/>
    <w:rsid w:val="00007C79"/>
    <w:rsid w:val="00007D39"/>
    <w:rsid w:val="00010F49"/>
    <w:rsid w:val="0001115D"/>
    <w:rsid w:val="000119EB"/>
    <w:rsid w:val="00011A93"/>
    <w:rsid w:val="000155E6"/>
    <w:rsid w:val="000206AC"/>
    <w:rsid w:val="00020752"/>
    <w:rsid w:val="00020DBA"/>
    <w:rsid w:val="00022694"/>
    <w:rsid w:val="00022AB9"/>
    <w:rsid w:val="00022C24"/>
    <w:rsid w:val="00023DBD"/>
    <w:rsid w:val="000257D5"/>
    <w:rsid w:val="00027321"/>
    <w:rsid w:val="00027E93"/>
    <w:rsid w:val="00031092"/>
    <w:rsid w:val="0003172B"/>
    <w:rsid w:val="000324CC"/>
    <w:rsid w:val="00032F52"/>
    <w:rsid w:val="00032F70"/>
    <w:rsid w:val="000337A8"/>
    <w:rsid w:val="000361F6"/>
    <w:rsid w:val="00036512"/>
    <w:rsid w:val="000376F4"/>
    <w:rsid w:val="00037762"/>
    <w:rsid w:val="0004036C"/>
    <w:rsid w:val="00040AC0"/>
    <w:rsid w:val="000421A6"/>
    <w:rsid w:val="0004589F"/>
    <w:rsid w:val="00045964"/>
    <w:rsid w:val="00047357"/>
    <w:rsid w:val="000478A7"/>
    <w:rsid w:val="00047BDA"/>
    <w:rsid w:val="00047D23"/>
    <w:rsid w:val="0005135B"/>
    <w:rsid w:val="00053116"/>
    <w:rsid w:val="00053D7D"/>
    <w:rsid w:val="00055BF4"/>
    <w:rsid w:val="00056449"/>
    <w:rsid w:val="000569EB"/>
    <w:rsid w:val="00057F23"/>
    <w:rsid w:val="00060CE7"/>
    <w:rsid w:val="000615B2"/>
    <w:rsid w:val="000667F5"/>
    <w:rsid w:val="00072AF1"/>
    <w:rsid w:val="00072C6B"/>
    <w:rsid w:val="00073A6C"/>
    <w:rsid w:val="00073E6F"/>
    <w:rsid w:val="00074882"/>
    <w:rsid w:val="000753DD"/>
    <w:rsid w:val="0007547D"/>
    <w:rsid w:val="00080313"/>
    <w:rsid w:val="00083385"/>
    <w:rsid w:val="00083EA5"/>
    <w:rsid w:val="00091509"/>
    <w:rsid w:val="00091FD9"/>
    <w:rsid w:val="0009292B"/>
    <w:rsid w:val="00094B16"/>
    <w:rsid w:val="00094E80"/>
    <w:rsid w:val="0009558E"/>
    <w:rsid w:val="00095C21"/>
    <w:rsid w:val="00096BD8"/>
    <w:rsid w:val="0009794E"/>
    <w:rsid w:val="000A04EC"/>
    <w:rsid w:val="000A0F5B"/>
    <w:rsid w:val="000A15B7"/>
    <w:rsid w:val="000A1A31"/>
    <w:rsid w:val="000A2A53"/>
    <w:rsid w:val="000A3D29"/>
    <w:rsid w:val="000A3FA8"/>
    <w:rsid w:val="000A6668"/>
    <w:rsid w:val="000A6BE3"/>
    <w:rsid w:val="000A7609"/>
    <w:rsid w:val="000B095A"/>
    <w:rsid w:val="000B5F1A"/>
    <w:rsid w:val="000B6984"/>
    <w:rsid w:val="000C081A"/>
    <w:rsid w:val="000C0CCB"/>
    <w:rsid w:val="000C13AF"/>
    <w:rsid w:val="000C1481"/>
    <w:rsid w:val="000C3DDB"/>
    <w:rsid w:val="000C4FBB"/>
    <w:rsid w:val="000C5428"/>
    <w:rsid w:val="000C5850"/>
    <w:rsid w:val="000C5B6F"/>
    <w:rsid w:val="000C6C99"/>
    <w:rsid w:val="000C77B5"/>
    <w:rsid w:val="000C7EF0"/>
    <w:rsid w:val="000D07C6"/>
    <w:rsid w:val="000D0E17"/>
    <w:rsid w:val="000D0EAE"/>
    <w:rsid w:val="000D13C2"/>
    <w:rsid w:val="000D1D59"/>
    <w:rsid w:val="000D2713"/>
    <w:rsid w:val="000D4CC1"/>
    <w:rsid w:val="000D7C7D"/>
    <w:rsid w:val="000E02E6"/>
    <w:rsid w:val="000E0CBC"/>
    <w:rsid w:val="000E1821"/>
    <w:rsid w:val="000E1C71"/>
    <w:rsid w:val="000E5022"/>
    <w:rsid w:val="000E61AE"/>
    <w:rsid w:val="000F047E"/>
    <w:rsid w:val="000F17A4"/>
    <w:rsid w:val="000F3237"/>
    <w:rsid w:val="000F39FE"/>
    <w:rsid w:val="000F474E"/>
    <w:rsid w:val="000F4EF8"/>
    <w:rsid w:val="000F70CB"/>
    <w:rsid w:val="000F74EB"/>
    <w:rsid w:val="00102454"/>
    <w:rsid w:val="001026A3"/>
    <w:rsid w:val="00104A12"/>
    <w:rsid w:val="00105790"/>
    <w:rsid w:val="00105F30"/>
    <w:rsid w:val="00106E3E"/>
    <w:rsid w:val="001115E9"/>
    <w:rsid w:val="001132D5"/>
    <w:rsid w:val="001138EE"/>
    <w:rsid w:val="00116014"/>
    <w:rsid w:val="00120C11"/>
    <w:rsid w:val="00120FE7"/>
    <w:rsid w:val="00121F4A"/>
    <w:rsid w:val="00122820"/>
    <w:rsid w:val="00123E88"/>
    <w:rsid w:val="00126A14"/>
    <w:rsid w:val="0013140B"/>
    <w:rsid w:val="001317A2"/>
    <w:rsid w:val="00133E06"/>
    <w:rsid w:val="0013509E"/>
    <w:rsid w:val="00135952"/>
    <w:rsid w:val="001369A1"/>
    <w:rsid w:val="00136C1D"/>
    <w:rsid w:val="0013746B"/>
    <w:rsid w:val="00137BF4"/>
    <w:rsid w:val="00140BDE"/>
    <w:rsid w:val="001412E7"/>
    <w:rsid w:val="00141456"/>
    <w:rsid w:val="001422D2"/>
    <w:rsid w:val="00143FCB"/>
    <w:rsid w:val="00145032"/>
    <w:rsid w:val="0014726C"/>
    <w:rsid w:val="001475DA"/>
    <w:rsid w:val="00147F9F"/>
    <w:rsid w:val="00150983"/>
    <w:rsid w:val="00150A91"/>
    <w:rsid w:val="001512A3"/>
    <w:rsid w:val="00152E88"/>
    <w:rsid w:val="00155BFB"/>
    <w:rsid w:val="00156003"/>
    <w:rsid w:val="00156433"/>
    <w:rsid w:val="0015727C"/>
    <w:rsid w:val="00157915"/>
    <w:rsid w:val="001613B7"/>
    <w:rsid w:val="00161B81"/>
    <w:rsid w:val="00161D42"/>
    <w:rsid w:val="00166A5C"/>
    <w:rsid w:val="001677DD"/>
    <w:rsid w:val="001701F4"/>
    <w:rsid w:val="00170E75"/>
    <w:rsid w:val="0017255B"/>
    <w:rsid w:val="001736AB"/>
    <w:rsid w:val="00173F99"/>
    <w:rsid w:val="001741FE"/>
    <w:rsid w:val="001742C7"/>
    <w:rsid w:val="00174961"/>
    <w:rsid w:val="00174B46"/>
    <w:rsid w:val="00174E7B"/>
    <w:rsid w:val="001751A8"/>
    <w:rsid w:val="001754CF"/>
    <w:rsid w:val="0017659B"/>
    <w:rsid w:val="0017702C"/>
    <w:rsid w:val="001825FB"/>
    <w:rsid w:val="00182BEA"/>
    <w:rsid w:val="001832E6"/>
    <w:rsid w:val="001839E3"/>
    <w:rsid w:val="00185253"/>
    <w:rsid w:val="001870BF"/>
    <w:rsid w:val="00187EAB"/>
    <w:rsid w:val="00190930"/>
    <w:rsid w:val="00191C31"/>
    <w:rsid w:val="00192A5D"/>
    <w:rsid w:val="00193918"/>
    <w:rsid w:val="00197152"/>
    <w:rsid w:val="00197A5C"/>
    <w:rsid w:val="001A2060"/>
    <w:rsid w:val="001A3917"/>
    <w:rsid w:val="001A3FD9"/>
    <w:rsid w:val="001A5479"/>
    <w:rsid w:val="001A586F"/>
    <w:rsid w:val="001A5CD7"/>
    <w:rsid w:val="001A639A"/>
    <w:rsid w:val="001A63DB"/>
    <w:rsid w:val="001B0D3A"/>
    <w:rsid w:val="001B1753"/>
    <w:rsid w:val="001B199A"/>
    <w:rsid w:val="001B6414"/>
    <w:rsid w:val="001B7194"/>
    <w:rsid w:val="001C2208"/>
    <w:rsid w:val="001C22AB"/>
    <w:rsid w:val="001C5B4C"/>
    <w:rsid w:val="001C67CA"/>
    <w:rsid w:val="001C73E6"/>
    <w:rsid w:val="001D0EC7"/>
    <w:rsid w:val="001D1DEA"/>
    <w:rsid w:val="001D405F"/>
    <w:rsid w:val="001D5917"/>
    <w:rsid w:val="001E04D5"/>
    <w:rsid w:val="001E0D6C"/>
    <w:rsid w:val="001E0EC7"/>
    <w:rsid w:val="001E1ABF"/>
    <w:rsid w:val="001E5EBB"/>
    <w:rsid w:val="001E63BA"/>
    <w:rsid w:val="001E6870"/>
    <w:rsid w:val="001E79C6"/>
    <w:rsid w:val="001E7C4F"/>
    <w:rsid w:val="001F05F4"/>
    <w:rsid w:val="001F1039"/>
    <w:rsid w:val="001F12CD"/>
    <w:rsid w:val="001F1D06"/>
    <w:rsid w:val="001F20E8"/>
    <w:rsid w:val="001F21B2"/>
    <w:rsid w:val="001F417F"/>
    <w:rsid w:val="001F59EC"/>
    <w:rsid w:val="001F6C02"/>
    <w:rsid w:val="002003E7"/>
    <w:rsid w:val="00202423"/>
    <w:rsid w:val="002031E1"/>
    <w:rsid w:val="00204743"/>
    <w:rsid w:val="00205238"/>
    <w:rsid w:val="00205349"/>
    <w:rsid w:val="00206D67"/>
    <w:rsid w:val="00206EFF"/>
    <w:rsid w:val="002074F8"/>
    <w:rsid w:val="00211B13"/>
    <w:rsid w:val="0021200A"/>
    <w:rsid w:val="002137CE"/>
    <w:rsid w:val="0021599D"/>
    <w:rsid w:val="002176EA"/>
    <w:rsid w:val="002202B1"/>
    <w:rsid w:val="002246D0"/>
    <w:rsid w:val="0022509C"/>
    <w:rsid w:val="002250D0"/>
    <w:rsid w:val="0022556C"/>
    <w:rsid w:val="00225EBC"/>
    <w:rsid w:val="00226AAF"/>
    <w:rsid w:val="002313DA"/>
    <w:rsid w:val="00231A55"/>
    <w:rsid w:val="0023317E"/>
    <w:rsid w:val="00234272"/>
    <w:rsid w:val="00234496"/>
    <w:rsid w:val="00234EC0"/>
    <w:rsid w:val="002359AE"/>
    <w:rsid w:val="00235BCF"/>
    <w:rsid w:val="0024061D"/>
    <w:rsid w:val="00241802"/>
    <w:rsid w:val="00242282"/>
    <w:rsid w:val="0024245E"/>
    <w:rsid w:val="00242505"/>
    <w:rsid w:val="00242892"/>
    <w:rsid w:val="00242EA7"/>
    <w:rsid w:val="00244A59"/>
    <w:rsid w:val="0024514D"/>
    <w:rsid w:val="00245373"/>
    <w:rsid w:val="00246512"/>
    <w:rsid w:val="00252503"/>
    <w:rsid w:val="00254301"/>
    <w:rsid w:val="00254669"/>
    <w:rsid w:val="00254E0B"/>
    <w:rsid w:val="00255070"/>
    <w:rsid w:val="00255365"/>
    <w:rsid w:val="002570C3"/>
    <w:rsid w:val="00257B48"/>
    <w:rsid w:val="00263378"/>
    <w:rsid w:val="002638B0"/>
    <w:rsid w:val="00264713"/>
    <w:rsid w:val="00264B1D"/>
    <w:rsid w:val="00264E91"/>
    <w:rsid w:val="00265500"/>
    <w:rsid w:val="002655A8"/>
    <w:rsid w:val="0026570E"/>
    <w:rsid w:val="00266675"/>
    <w:rsid w:val="00267951"/>
    <w:rsid w:val="00267EF4"/>
    <w:rsid w:val="00274781"/>
    <w:rsid w:val="002748DC"/>
    <w:rsid w:val="00274967"/>
    <w:rsid w:val="00275E60"/>
    <w:rsid w:val="002804C1"/>
    <w:rsid w:val="0028087C"/>
    <w:rsid w:val="00282B95"/>
    <w:rsid w:val="0028447B"/>
    <w:rsid w:val="00286B2D"/>
    <w:rsid w:val="00286B71"/>
    <w:rsid w:val="002916E9"/>
    <w:rsid w:val="0029194E"/>
    <w:rsid w:val="00292250"/>
    <w:rsid w:val="002935F7"/>
    <w:rsid w:val="002938B6"/>
    <w:rsid w:val="00294936"/>
    <w:rsid w:val="00294CA2"/>
    <w:rsid w:val="0029551B"/>
    <w:rsid w:val="002956CE"/>
    <w:rsid w:val="00296ED2"/>
    <w:rsid w:val="00297358"/>
    <w:rsid w:val="0029799E"/>
    <w:rsid w:val="00297ADD"/>
    <w:rsid w:val="002A172C"/>
    <w:rsid w:val="002A1A8A"/>
    <w:rsid w:val="002A2D49"/>
    <w:rsid w:val="002A3146"/>
    <w:rsid w:val="002A34C8"/>
    <w:rsid w:val="002A4AD1"/>
    <w:rsid w:val="002A71E1"/>
    <w:rsid w:val="002B0BCA"/>
    <w:rsid w:val="002B11FE"/>
    <w:rsid w:val="002B23CC"/>
    <w:rsid w:val="002B4382"/>
    <w:rsid w:val="002B4699"/>
    <w:rsid w:val="002B46E7"/>
    <w:rsid w:val="002B56D8"/>
    <w:rsid w:val="002B5ADF"/>
    <w:rsid w:val="002B7D60"/>
    <w:rsid w:val="002C1DB1"/>
    <w:rsid w:val="002C2A5C"/>
    <w:rsid w:val="002C2CBE"/>
    <w:rsid w:val="002C2E79"/>
    <w:rsid w:val="002C32DF"/>
    <w:rsid w:val="002C5003"/>
    <w:rsid w:val="002C6673"/>
    <w:rsid w:val="002C768A"/>
    <w:rsid w:val="002D185E"/>
    <w:rsid w:val="002D3C7A"/>
    <w:rsid w:val="002D54F1"/>
    <w:rsid w:val="002D5D6A"/>
    <w:rsid w:val="002D634E"/>
    <w:rsid w:val="002D763F"/>
    <w:rsid w:val="002D79AD"/>
    <w:rsid w:val="002E15E5"/>
    <w:rsid w:val="002E2032"/>
    <w:rsid w:val="002E2118"/>
    <w:rsid w:val="002E478B"/>
    <w:rsid w:val="002E4E4D"/>
    <w:rsid w:val="002E6437"/>
    <w:rsid w:val="002E7990"/>
    <w:rsid w:val="002F1EE2"/>
    <w:rsid w:val="002F25C4"/>
    <w:rsid w:val="002F5350"/>
    <w:rsid w:val="002F6335"/>
    <w:rsid w:val="002F66B7"/>
    <w:rsid w:val="002F6CFE"/>
    <w:rsid w:val="0030288F"/>
    <w:rsid w:val="00302B41"/>
    <w:rsid w:val="00302C3C"/>
    <w:rsid w:val="0030365D"/>
    <w:rsid w:val="00303A73"/>
    <w:rsid w:val="0030563D"/>
    <w:rsid w:val="00305793"/>
    <w:rsid w:val="0030652C"/>
    <w:rsid w:val="00306A6E"/>
    <w:rsid w:val="00307CD9"/>
    <w:rsid w:val="00311280"/>
    <w:rsid w:val="003113B5"/>
    <w:rsid w:val="0031142B"/>
    <w:rsid w:val="0031388A"/>
    <w:rsid w:val="00313EE9"/>
    <w:rsid w:val="00315B48"/>
    <w:rsid w:val="0031697B"/>
    <w:rsid w:val="00317A23"/>
    <w:rsid w:val="003211C3"/>
    <w:rsid w:val="00324020"/>
    <w:rsid w:val="0032474E"/>
    <w:rsid w:val="00324E2F"/>
    <w:rsid w:val="003258B7"/>
    <w:rsid w:val="00326121"/>
    <w:rsid w:val="003267A9"/>
    <w:rsid w:val="00330C4A"/>
    <w:rsid w:val="00331236"/>
    <w:rsid w:val="003365EE"/>
    <w:rsid w:val="0033773E"/>
    <w:rsid w:val="00337BAA"/>
    <w:rsid w:val="00340412"/>
    <w:rsid w:val="0034219C"/>
    <w:rsid w:val="00345659"/>
    <w:rsid w:val="00345B51"/>
    <w:rsid w:val="00352892"/>
    <w:rsid w:val="00352FB6"/>
    <w:rsid w:val="003554B0"/>
    <w:rsid w:val="0035575A"/>
    <w:rsid w:val="00355D67"/>
    <w:rsid w:val="0035634D"/>
    <w:rsid w:val="003575CB"/>
    <w:rsid w:val="00357C96"/>
    <w:rsid w:val="00362BCC"/>
    <w:rsid w:val="0036383F"/>
    <w:rsid w:val="003642AF"/>
    <w:rsid w:val="0036475F"/>
    <w:rsid w:val="003647F5"/>
    <w:rsid w:val="003667A0"/>
    <w:rsid w:val="00367655"/>
    <w:rsid w:val="0037025C"/>
    <w:rsid w:val="003704E4"/>
    <w:rsid w:val="00371465"/>
    <w:rsid w:val="00374762"/>
    <w:rsid w:val="00374B4D"/>
    <w:rsid w:val="00375CB4"/>
    <w:rsid w:val="00377C5A"/>
    <w:rsid w:val="003837D0"/>
    <w:rsid w:val="00384487"/>
    <w:rsid w:val="00385A47"/>
    <w:rsid w:val="00385EDC"/>
    <w:rsid w:val="0038619C"/>
    <w:rsid w:val="00387376"/>
    <w:rsid w:val="00390D5B"/>
    <w:rsid w:val="00391891"/>
    <w:rsid w:val="003937B5"/>
    <w:rsid w:val="00393AE4"/>
    <w:rsid w:val="003956C6"/>
    <w:rsid w:val="00395B39"/>
    <w:rsid w:val="003965C5"/>
    <w:rsid w:val="00397C5A"/>
    <w:rsid w:val="003A0097"/>
    <w:rsid w:val="003A0C4E"/>
    <w:rsid w:val="003A315E"/>
    <w:rsid w:val="003A5988"/>
    <w:rsid w:val="003A7EBD"/>
    <w:rsid w:val="003A7F50"/>
    <w:rsid w:val="003B0202"/>
    <w:rsid w:val="003B36A6"/>
    <w:rsid w:val="003B40B8"/>
    <w:rsid w:val="003B4361"/>
    <w:rsid w:val="003B56F3"/>
    <w:rsid w:val="003B571E"/>
    <w:rsid w:val="003B5DB2"/>
    <w:rsid w:val="003B6208"/>
    <w:rsid w:val="003B69B6"/>
    <w:rsid w:val="003B7256"/>
    <w:rsid w:val="003B77D7"/>
    <w:rsid w:val="003C1414"/>
    <w:rsid w:val="003C2915"/>
    <w:rsid w:val="003C34C1"/>
    <w:rsid w:val="003C4487"/>
    <w:rsid w:val="003C5FA9"/>
    <w:rsid w:val="003C643A"/>
    <w:rsid w:val="003D04E8"/>
    <w:rsid w:val="003D0622"/>
    <w:rsid w:val="003D076C"/>
    <w:rsid w:val="003D16BC"/>
    <w:rsid w:val="003D1C64"/>
    <w:rsid w:val="003D31B4"/>
    <w:rsid w:val="003D367A"/>
    <w:rsid w:val="003D36F5"/>
    <w:rsid w:val="003D3D5B"/>
    <w:rsid w:val="003D4784"/>
    <w:rsid w:val="003D56F2"/>
    <w:rsid w:val="003D7250"/>
    <w:rsid w:val="003E0369"/>
    <w:rsid w:val="003E053E"/>
    <w:rsid w:val="003E1018"/>
    <w:rsid w:val="003E25FD"/>
    <w:rsid w:val="003E4CC7"/>
    <w:rsid w:val="003E6537"/>
    <w:rsid w:val="003E76CE"/>
    <w:rsid w:val="003F0760"/>
    <w:rsid w:val="003F3086"/>
    <w:rsid w:val="003F4660"/>
    <w:rsid w:val="003F61F1"/>
    <w:rsid w:val="003F7AD2"/>
    <w:rsid w:val="0040017D"/>
    <w:rsid w:val="004067F3"/>
    <w:rsid w:val="00406E9F"/>
    <w:rsid w:val="0040733B"/>
    <w:rsid w:val="00407BA3"/>
    <w:rsid w:val="004112CF"/>
    <w:rsid w:val="00412242"/>
    <w:rsid w:val="004153FF"/>
    <w:rsid w:val="00417251"/>
    <w:rsid w:val="004177AF"/>
    <w:rsid w:val="00421A49"/>
    <w:rsid w:val="004224BD"/>
    <w:rsid w:val="00422C6B"/>
    <w:rsid w:val="00422FC7"/>
    <w:rsid w:val="0042318F"/>
    <w:rsid w:val="00424B74"/>
    <w:rsid w:val="0043149D"/>
    <w:rsid w:val="00431C5F"/>
    <w:rsid w:val="00432A90"/>
    <w:rsid w:val="0043521A"/>
    <w:rsid w:val="0043662C"/>
    <w:rsid w:val="00441B40"/>
    <w:rsid w:val="00443D12"/>
    <w:rsid w:val="00443FC8"/>
    <w:rsid w:val="004452F5"/>
    <w:rsid w:val="00451049"/>
    <w:rsid w:val="00451546"/>
    <w:rsid w:val="00451CA5"/>
    <w:rsid w:val="00452060"/>
    <w:rsid w:val="00455126"/>
    <w:rsid w:val="004566C1"/>
    <w:rsid w:val="00456F3E"/>
    <w:rsid w:val="004571C1"/>
    <w:rsid w:val="004576D5"/>
    <w:rsid w:val="00460CD1"/>
    <w:rsid w:val="004619CC"/>
    <w:rsid w:val="004630F5"/>
    <w:rsid w:val="004636BB"/>
    <w:rsid w:val="00464994"/>
    <w:rsid w:val="0046531C"/>
    <w:rsid w:val="00467AAD"/>
    <w:rsid w:val="00471857"/>
    <w:rsid w:val="0047221A"/>
    <w:rsid w:val="00472B3C"/>
    <w:rsid w:val="00474FC3"/>
    <w:rsid w:val="00475E81"/>
    <w:rsid w:val="0047697F"/>
    <w:rsid w:val="004777AA"/>
    <w:rsid w:val="00483E3A"/>
    <w:rsid w:val="00484568"/>
    <w:rsid w:val="00486E19"/>
    <w:rsid w:val="00487472"/>
    <w:rsid w:val="00487983"/>
    <w:rsid w:val="00490778"/>
    <w:rsid w:val="004910AA"/>
    <w:rsid w:val="00491243"/>
    <w:rsid w:val="00491D61"/>
    <w:rsid w:val="00492AD5"/>
    <w:rsid w:val="00492B64"/>
    <w:rsid w:val="00494739"/>
    <w:rsid w:val="00495118"/>
    <w:rsid w:val="0049581A"/>
    <w:rsid w:val="00496E39"/>
    <w:rsid w:val="0049736C"/>
    <w:rsid w:val="004A13B4"/>
    <w:rsid w:val="004A14EC"/>
    <w:rsid w:val="004A1934"/>
    <w:rsid w:val="004A566A"/>
    <w:rsid w:val="004A5ACF"/>
    <w:rsid w:val="004A67CB"/>
    <w:rsid w:val="004A708C"/>
    <w:rsid w:val="004A7D02"/>
    <w:rsid w:val="004A7EC1"/>
    <w:rsid w:val="004A7EFE"/>
    <w:rsid w:val="004B13F2"/>
    <w:rsid w:val="004B2356"/>
    <w:rsid w:val="004B2A2A"/>
    <w:rsid w:val="004B322E"/>
    <w:rsid w:val="004B3664"/>
    <w:rsid w:val="004B6683"/>
    <w:rsid w:val="004B675E"/>
    <w:rsid w:val="004B6C12"/>
    <w:rsid w:val="004B7112"/>
    <w:rsid w:val="004C051F"/>
    <w:rsid w:val="004C06C7"/>
    <w:rsid w:val="004C0D14"/>
    <w:rsid w:val="004C1270"/>
    <w:rsid w:val="004C2F49"/>
    <w:rsid w:val="004C3A29"/>
    <w:rsid w:val="004C5010"/>
    <w:rsid w:val="004C53F6"/>
    <w:rsid w:val="004C5A41"/>
    <w:rsid w:val="004C7A70"/>
    <w:rsid w:val="004D0E4E"/>
    <w:rsid w:val="004D181A"/>
    <w:rsid w:val="004D2BE8"/>
    <w:rsid w:val="004D328A"/>
    <w:rsid w:val="004D454C"/>
    <w:rsid w:val="004D4CCC"/>
    <w:rsid w:val="004D5155"/>
    <w:rsid w:val="004D712A"/>
    <w:rsid w:val="004D791F"/>
    <w:rsid w:val="004D7D26"/>
    <w:rsid w:val="004E1F47"/>
    <w:rsid w:val="004E1FFE"/>
    <w:rsid w:val="004E3F95"/>
    <w:rsid w:val="004E524C"/>
    <w:rsid w:val="004E7196"/>
    <w:rsid w:val="004E769B"/>
    <w:rsid w:val="004E7E2E"/>
    <w:rsid w:val="004E7E34"/>
    <w:rsid w:val="004F0759"/>
    <w:rsid w:val="004F21A7"/>
    <w:rsid w:val="004F36BF"/>
    <w:rsid w:val="004F4A63"/>
    <w:rsid w:val="004F7691"/>
    <w:rsid w:val="00500375"/>
    <w:rsid w:val="005011A7"/>
    <w:rsid w:val="00501949"/>
    <w:rsid w:val="005025D8"/>
    <w:rsid w:val="0050374E"/>
    <w:rsid w:val="0050524A"/>
    <w:rsid w:val="00506A87"/>
    <w:rsid w:val="00507B99"/>
    <w:rsid w:val="005108B3"/>
    <w:rsid w:val="00510985"/>
    <w:rsid w:val="00511158"/>
    <w:rsid w:val="00511A28"/>
    <w:rsid w:val="005129C3"/>
    <w:rsid w:val="00512D0B"/>
    <w:rsid w:val="00513A8D"/>
    <w:rsid w:val="005140B1"/>
    <w:rsid w:val="00514C6D"/>
    <w:rsid w:val="00515187"/>
    <w:rsid w:val="00515676"/>
    <w:rsid w:val="0051622E"/>
    <w:rsid w:val="00517079"/>
    <w:rsid w:val="00517C6D"/>
    <w:rsid w:val="00520821"/>
    <w:rsid w:val="00520E13"/>
    <w:rsid w:val="00521F61"/>
    <w:rsid w:val="00522933"/>
    <w:rsid w:val="00522D4C"/>
    <w:rsid w:val="005240C9"/>
    <w:rsid w:val="00524E84"/>
    <w:rsid w:val="005261AF"/>
    <w:rsid w:val="0052680A"/>
    <w:rsid w:val="005279A0"/>
    <w:rsid w:val="00531229"/>
    <w:rsid w:val="005331EC"/>
    <w:rsid w:val="00533B8B"/>
    <w:rsid w:val="00535698"/>
    <w:rsid w:val="005374C5"/>
    <w:rsid w:val="00540C6A"/>
    <w:rsid w:val="005469B7"/>
    <w:rsid w:val="005514AB"/>
    <w:rsid w:val="005527F9"/>
    <w:rsid w:val="00555C46"/>
    <w:rsid w:val="00556025"/>
    <w:rsid w:val="00557ED2"/>
    <w:rsid w:val="00562F91"/>
    <w:rsid w:val="00565672"/>
    <w:rsid w:val="0056767A"/>
    <w:rsid w:val="005701CF"/>
    <w:rsid w:val="005708BB"/>
    <w:rsid w:val="00571121"/>
    <w:rsid w:val="00571C59"/>
    <w:rsid w:val="00573629"/>
    <w:rsid w:val="0057363C"/>
    <w:rsid w:val="005737F5"/>
    <w:rsid w:val="00573BB8"/>
    <w:rsid w:val="00573EFB"/>
    <w:rsid w:val="005746BD"/>
    <w:rsid w:val="00575148"/>
    <w:rsid w:val="00575235"/>
    <w:rsid w:val="00575BB5"/>
    <w:rsid w:val="005762F9"/>
    <w:rsid w:val="0057745B"/>
    <w:rsid w:val="00581CC6"/>
    <w:rsid w:val="00582949"/>
    <w:rsid w:val="00584275"/>
    <w:rsid w:val="00584487"/>
    <w:rsid w:val="00585803"/>
    <w:rsid w:val="00586790"/>
    <w:rsid w:val="0058712B"/>
    <w:rsid w:val="00587BCC"/>
    <w:rsid w:val="00590C91"/>
    <w:rsid w:val="00593613"/>
    <w:rsid w:val="005936A5"/>
    <w:rsid w:val="00593D51"/>
    <w:rsid w:val="00593DCB"/>
    <w:rsid w:val="0059729E"/>
    <w:rsid w:val="005978E6"/>
    <w:rsid w:val="00597F40"/>
    <w:rsid w:val="005A03ED"/>
    <w:rsid w:val="005A0570"/>
    <w:rsid w:val="005A097F"/>
    <w:rsid w:val="005A2FC3"/>
    <w:rsid w:val="005B0A14"/>
    <w:rsid w:val="005B0DF2"/>
    <w:rsid w:val="005B2E11"/>
    <w:rsid w:val="005B431F"/>
    <w:rsid w:val="005B6B54"/>
    <w:rsid w:val="005B7578"/>
    <w:rsid w:val="005B7A5E"/>
    <w:rsid w:val="005C0BB6"/>
    <w:rsid w:val="005C1D15"/>
    <w:rsid w:val="005C268E"/>
    <w:rsid w:val="005C33A4"/>
    <w:rsid w:val="005C3DD7"/>
    <w:rsid w:val="005C53AA"/>
    <w:rsid w:val="005C5A4C"/>
    <w:rsid w:val="005C651B"/>
    <w:rsid w:val="005D04CB"/>
    <w:rsid w:val="005D28AA"/>
    <w:rsid w:val="005D4CDE"/>
    <w:rsid w:val="005D5C5F"/>
    <w:rsid w:val="005D68BC"/>
    <w:rsid w:val="005D746B"/>
    <w:rsid w:val="005E1ADD"/>
    <w:rsid w:val="005E1C50"/>
    <w:rsid w:val="005E44A8"/>
    <w:rsid w:val="005E55E4"/>
    <w:rsid w:val="005E5DE3"/>
    <w:rsid w:val="005E73B1"/>
    <w:rsid w:val="005F045D"/>
    <w:rsid w:val="005F08D7"/>
    <w:rsid w:val="005F0F7E"/>
    <w:rsid w:val="005F171D"/>
    <w:rsid w:val="005F2F7D"/>
    <w:rsid w:val="005F4508"/>
    <w:rsid w:val="005F690C"/>
    <w:rsid w:val="005F6BD2"/>
    <w:rsid w:val="005F7D25"/>
    <w:rsid w:val="005F7F65"/>
    <w:rsid w:val="00600F93"/>
    <w:rsid w:val="006016BD"/>
    <w:rsid w:val="00601CE3"/>
    <w:rsid w:val="00602D2E"/>
    <w:rsid w:val="00604C98"/>
    <w:rsid w:val="00605697"/>
    <w:rsid w:val="00606B06"/>
    <w:rsid w:val="0060763B"/>
    <w:rsid w:val="006105D1"/>
    <w:rsid w:val="006116A3"/>
    <w:rsid w:val="00612000"/>
    <w:rsid w:val="00612D31"/>
    <w:rsid w:val="00612E32"/>
    <w:rsid w:val="00612E88"/>
    <w:rsid w:val="00612FAE"/>
    <w:rsid w:val="00614F3A"/>
    <w:rsid w:val="00615E63"/>
    <w:rsid w:val="00624E3B"/>
    <w:rsid w:val="0062623F"/>
    <w:rsid w:val="00627035"/>
    <w:rsid w:val="0063012E"/>
    <w:rsid w:val="00631B81"/>
    <w:rsid w:val="00632D95"/>
    <w:rsid w:val="00633339"/>
    <w:rsid w:val="00634891"/>
    <w:rsid w:val="006351DB"/>
    <w:rsid w:val="00635D63"/>
    <w:rsid w:val="00635D95"/>
    <w:rsid w:val="006366AF"/>
    <w:rsid w:val="006366F3"/>
    <w:rsid w:val="006368AD"/>
    <w:rsid w:val="00640728"/>
    <w:rsid w:val="0064191D"/>
    <w:rsid w:val="0064213A"/>
    <w:rsid w:val="006424CC"/>
    <w:rsid w:val="006442B7"/>
    <w:rsid w:val="00644769"/>
    <w:rsid w:val="00645DCD"/>
    <w:rsid w:val="0064678B"/>
    <w:rsid w:val="006513B6"/>
    <w:rsid w:val="0065232E"/>
    <w:rsid w:val="00652872"/>
    <w:rsid w:val="006531C1"/>
    <w:rsid w:val="00655972"/>
    <w:rsid w:val="00656273"/>
    <w:rsid w:val="00656947"/>
    <w:rsid w:val="00656C64"/>
    <w:rsid w:val="0065714D"/>
    <w:rsid w:val="00657E65"/>
    <w:rsid w:val="006607D4"/>
    <w:rsid w:val="00661DD3"/>
    <w:rsid w:val="00662BF2"/>
    <w:rsid w:val="00663B96"/>
    <w:rsid w:val="00663D73"/>
    <w:rsid w:val="0066458C"/>
    <w:rsid w:val="00664959"/>
    <w:rsid w:val="00664B05"/>
    <w:rsid w:val="00664D47"/>
    <w:rsid w:val="00664DCF"/>
    <w:rsid w:val="00665D0F"/>
    <w:rsid w:val="006660BD"/>
    <w:rsid w:val="00667923"/>
    <w:rsid w:val="00667F0F"/>
    <w:rsid w:val="00671411"/>
    <w:rsid w:val="00671C25"/>
    <w:rsid w:val="0067254E"/>
    <w:rsid w:val="00672AE0"/>
    <w:rsid w:val="00673312"/>
    <w:rsid w:val="006734CB"/>
    <w:rsid w:val="00674F1E"/>
    <w:rsid w:val="0067583B"/>
    <w:rsid w:val="006758A2"/>
    <w:rsid w:val="00675B21"/>
    <w:rsid w:val="00675CEF"/>
    <w:rsid w:val="00676046"/>
    <w:rsid w:val="00676307"/>
    <w:rsid w:val="006765D6"/>
    <w:rsid w:val="0067693E"/>
    <w:rsid w:val="006769CF"/>
    <w:rsid w:val="00676B7C"/>
    <w:rsid w:val="0068158A"/>
    <w:rsid w:val="00681E2D"/>
    <w:rsid w:val="00683299"/>
    <w:rsid w:val="00683487"/>
    <w:rsid w:val="00684A0A"/>
    <w:rsid w:val="00685D2F"/>
    <w:rsid w:val="00686547"/>
    <w:rsid w:val="00690D89"/>
    <w:rsid w:val="006935D5"/>
    <w:rsid w:val="006941FF"/>
    <w:rsid w:val="0069521B"/>
    <w:rsid w:val="00695AB2"/>
    <w:rsid w:val="00697C18"/>
    <w:rsid w:val="006A0698"/>
    <w:rsid w:val="006A0CCE"/>
    <w:rsid w:val="006A508F"/>
    <w:rsid w:val="006A6C66"/>
    <w:rsid w:val="006A6DDE"/>
    <w:rsid w:val="006A6FB3"/>
    <w:rsid w:val="006B06D7"/>
    <w:rsid w:val="006B0D40"/>
    <w:rsid w:val="006B10C5"/>
    <w:rsid w:val="006B1C66"/>
    <w:rsid w:val="006B2913"/>
    <w:rsid w:val="006B488C"/>
    <w:rsid w:val="006B4DE0"/>
    <w:rsid w:val="006B4FA6"/>
    <w:rsid w:val="006B6BAD"/>
    <w:rsid w:val="006B78AE"/>
    <w:rsid w:val="006C1538"/>
    <w:rsid w:val="006C1A69"/>
    <w:rsid w:val="006C227E"/>
    <w:rsid w:val="006C2FF7"/>
    <w:rsid w:val="006C327A"/>
    <w:rsid w:val="006C4B39"/>
    <w:rsid w:val="006C4B41"/>
    <w:rsid w:val="006C5183"/>
    <w:rsid w:val="006C5212"/>
    <w:rsid w:val="006C548B"/>
    <w:rsid w:val="006C5B59"/>
    <w:rsid w:val="006C69F5"/>
    <w:rsid w:val="006C6F96"/>
    <w:rsid w:val="006D075B"/>
    <w:rsid w:val="006D1DBF"/>
    <w:rsid w:val="006D33BA"/>
    <w:rsid w:val="006D39EF"/>
    <w:rsid w:val="006D45C4"/>
    <w:rsid w:val="006D73D0"/>
    <w:rsid w:val="006D74C6"/>
    <w:rsid w:val="006E0DC0"/>
    <w:rsid w:val="006E241F"/>
    <w:rsid w:val="006E367B"/>
    <w:rsid w:val="006E56B4"/>
    <w:rsid w:val="006E6B01"/>
    <w:rsid w:val="006F21A2"/>
    <w:rsid w:val="006F3A7E"/>
    <w:rsid w:val="006F44F7"/>
    <w:rsid w:val="006F4E95"/>
    <w:rsid w:val="006F5709"/>
    <w:rsid w:val="006F5FB4"/>
    <w:rsid w:val="006F6AAA"/>
    <w:rsid w:val="006F6B97"/>
    <w:rsid w:val="006F6B9B"/>
    <w:rsid w:val="007010FE"/>
    <w:rsid w:val="00701812"/>
    <w:rsid w:val="00701B6C"/>
    <w:rsid w:val="00702332"/>
    <w:rsid w:val="00702AB9"/>
    <w:rsid w:val="00706302"/>
    <w:rsid w:val="007065CD"/>
    <w:rsid w:val="007067C6"/>
    <w:rsid w:val="007075EC"/>
    <w:rsid w:val="00710F3A"/>
    <w:rsid w:val="007111B5"/>
    <w:rsid w:val="0071270F"/>
    <w:rsid w:val="00712871"/>
    <w:rsid w:val="00712F7B"/>
    <w:rsid w:val="007133EC"/>
    <w:rsid w:val="00713FCD"/>
    <w:rsid w:val="00714947"/>
    <w:rsid w:val="0071496C"/>
    <w:rsid w:val="0071503C"/>
    <w:rsid w:val="0071725D"/>
    <w:rsid w:val="007209B7"/>
    <w:rsid w:val="00722689"/>
    <w:rsid w:val="00722A31"/>
    <w:rsid w:val="00722C9F"/>
    <w:rsid w:val="00722E50"/>
    <w:rsid w:val="00724EB8"/>
    <w:rsid w:val="007262D4"/>
    <w:rsid w:val="00726E5A"/>
    <w:rsid w:val="00727062"/>
    <w:rsid w:val="00727870"/>
    <w:rsid w:val="00727F51"/>
    <w:rsid w:val="00730966"/>
    <w:rsid w:val="00730D01"/>
    <w:rsid w:val="00730E8C"/>
    <w:rsid w:val="00733439"/>
    <w:rsid w:val="00733D26"/>
    <w:rsid w:val="00733E66"/>
    <w:rsid w:val="00733F42"/>
    <w:rsid w:val="007340A9"/>
    <w:rsid w:val="00734CB1"/>
    <w:rsid w:val="007366DF"/>
    <w:rsid w:val="0073773E"/>
    <w:rsid w:val="00737980"/>
    <w:rsid w:val="00740CF9"/>
    <w:rsid w:val="00743200"/>
    <w:rsid w:val="00743406"/>
    <w:rsid w:val="00744E06"/>
    <w:rsid w:val="00747DFC"/>
    <w:rsid w:val="007504A8"/>
    <w:rsid w:val="007512EA"/>
    <w:rsid w:val="00751F7F"/>
    <w:rsid w:val="00753E37"/>
    <w:rsid w:val="00754F78"/>
    <w:rsid w:val="007550A8"/>
    <w:rsid w:val="00756B38"/>
    <w:rsid w:val="00757436"/>
    <w:rsid w:val="00757C02"/>
    <w:rsid w:val="00757DAD"/>
    <w:rsid w:val="00763D0F"/>
    <w:rsid w:val="007650D2"/>
    <w:rsid w:val="0076584C"/>
    <w:rsid w:val="0076697C"/>
    <w:rsid w:val="00766D83"/>
    <w:rsid w:val="00772122"/>
    <w:rsid w:val="00774247"/>
    <w:rsid w:val="007759BD"/>
    <w:rsid w:val="007761A8"/>
    <w:rsid w:val="007771E2"/>
    <w:rsid w:val="00777F15"/>
    <w:rsid w:val="007827F1"/>
    <w:rsid w:val="00782F78"/>
    <w:rsid w:val="00784058"/>
    <w:rsid w:val="00784341"/>
    <w:rsid w:val="00785D98"/>
    <w:rsid w:val="00786B3D"/>
    <w:rsid w:val="00787463"/>
    <w:rsid w:val="0078774E"/>
    <w:rsid w:val="00790819"/>
    <w:rsid w:val="0079214D"/>
    <w:rsid w:val="00793400"/>
    <w:rsid w:val="0079505F"/>
    <w:rsid w:val="00795A69"/>
    <w:rsid w:val="007962D3"/>
    <w:rsid w:val="00796750"/>
    <w:rsid w:val="00796844"/>
    <w:rsid w:val="0079713E"/>
    <w:rsid w:val="007A2CD0"/>
    <w:rsid w:val="007A2FDF"/>
    <w:rsid w:val="007A5EB3"/>
    <w:rsid w:val="007A6690"/>
    <w:rsid w:val="007A68C3"/>
    <w:rsid w:val="007A6DE7"/>
    <w:rsid w:val="007B0328"/>
    <w:rsid w:val="007B0E21"/>
    <w:rsid w:val="007B185E"/>
    <w:rsid w:val="007B3159"/>
    <w:rsid w:val="007B3606"/>
    <w:rsid w:val="007B369E"/>
    <w:rsid w:val="007B3EBD"/>
    <w:rsid w:val="007B3EE2"/>
    <w:rsid w:val="007B4121"/>
    <w:rsid w:val="007B4BE1"/>
    <w:rsid w:val="007B52E2"/>
    <w:rsid w:val="007B643C"/>
    <w:rsid w:val="007B67D6"/>
    <w:rsid w:val="007C10D5"/>
    <w:rsid w:val="007C1DDD"/>
    <w:rsid w:val="007C2214"/>
    <w:rsid w:val="007C4431"/>
    <w:rsid w:val="007C4BE9"/>
    <w:rsid w:val="007C545B"/>
    <w:rsid w:val="007C5760"/>
    <w:rsid w:val="007C6151"/>
    <w:rsid w:val="007C6888"/>
    <w:rsid w:val="007C6E45"/>
    <w:rsid w:val="007D0266"/>
    <w:rsid w:val="007D0352"/>
    <w:rsid w:val="007D514F"/>
    <w:rsid w:val="007D5647"/>
    <w:rsid w:val="007D5F66"/>
    <w:rsid w:val="007D662C"/>
    <w:rsid w:val="007D763C"/>
    <w:rsid w:val="007D7E77"/>
    <w:rsid w:val="007E2347"/>
    <w:rsid w:val="007E302F"/>
    <w:rsid w:val="007E427F"/>
    <w:rsid w:val="007E42C2"/>
    <w:rsid w:val="007E4BAB"/>
    <w:rsid w:val="007E60B8"/>
    <w:rsid w:val="007F11F3"/>
    <w:rsid w:val="007F1C25"/>
    <w:rsid w:val="007F1FD5"/>
    <w:rsid w:val="007F2226"/>
    <w:rsid w:val="007F5D26"/>
    <w:rsid w:val="007F6940"/>
    <w:rsid w:val="007F69BF"/>
    <w:rsid w:val="0080784D"/>
    <w:rsid w:val="00807964"/>
    <w:rsid w:val="00810051"/>
    <w:rsid w:val="008107EB"/>
    <w:rsid w:val="0081100F"/>
    <w:rsid w:val="008113C1"/>
    <w:rsid w:val="008126E1"/>
    <w:rsid w:val="0081337C"/>
    <w:rsid w:val="00813777"/>
    <w:rsid w:val="008139CE"/>
    <w:rsid w:val="00813D9C"/>
    <w:rsid w:val="00815B33"/>
    <w:rsid w:val="0081746F"/>
    <w:rsid w:val="00817F04"/>
    <w:rsid w:val="00820E32"/>
    <w:rsid w:val="00823373"/>
    <w:rsid w:val="00823D72"/>
    <w:rsid w:val="00824AA5"/>
    <w:rsid w:val="00825915"/>
    <w:rsid w:val="008271E9"/>
    <w:rsid w:val="008276CD"/>
    <w:rsid w:val="00831841"/>
    <w:rsid w:val="00831F6F"/>
    <w:rsid w:val="008359C2"/>
    <w:rsid w:val="00835C5F"/>
    <w:rsid w:val="00840405"/>
    <w:rsid w:val="008444FC"/>
    <w:rsid w:val="00844645"/>
    <w:rsid w:val="00846457"/>
    <w:rsid w:val="00851079"/>
    <w:rsid w:val="00851112"/>
    <w:rsid w:val="00851D84"/>
    <w:rsid w:val="0085214F"/>
    <w:rsid w:val="00853192"/>
    <w:rsid w:val="00855E74"/>
    <w:rsid w:val="00856725"/>
    <w:rsid w:val="00856DBA"/>
    <w:rsid w:val="00857DE2"/>
    <w:rsid w:val="00861D6E"/>
    <w:rsid w:val="00862E18"/>
    <w:rsid w:val="0086306D"/>
    <w:rsid w:val="008633C2"/>
    <w:rsid w:val="00870877"/>
    <w:rsid w:val="00870AFA"/>
    <w:rsid w:val="00871107"/>
    <w:rsid w:val="00872D75"/>
    <w:rsid w:val="00873316"/>
    <w:rsid w:val="00874AF4"/>
    <w:rsid w:val="0087723B"/>
    <w:rsid w:val="008817F3"/>
    <w:rsid w:val="00881F44"/>
    <w:rsid w:val="008820D5"/>
    <w:rsid w:val="00884DEB"/>
    <w:rsid w:val="008858C4"/>
    <w:rsid w:val="00885BB3"/>
    <w:rsid w:val="008869D2"/>
    <w:rsid w:val="00887C2F"/>
    <w:rsid w:val="00890629"/>
    <w:rsid w:val="008912E2"/>
    <w:rsid w:val="008929E1"/>
    <w:rsid w:val="008930B1"/>
    <w:rsid w:val="00893257"/>
    <w:rsid w:val="00893321"/>
    <w:rsid w:val="00893772"/>
    <w:rsid w:val="00894AFE"/>
    <w:rsid w:val="008952D4"/>
    <w:rsid w:val="008A179E"/>
    <w:rsid w:val="008A4740"/>
    <w:rsid w:val="008A4A56"/>
    <w:rsid w:val="008A608D"/>
    <w:rsid w:val="008A67BD"/>
    <w:rsid w:val="008A7D80"/>
    <w:rsid w:val="008B0FDB"/>
    <w:rsid w:val="008B25BC"/>
    <w:rsid w:val="008B3A0A"/>
    <w:rsid w:val="008B4EAB"/>
    <w:rsid w:val="008B5BEC"/>
    <w:rsid w:val="008B6F8E"/>
    <w:rsid w:val="008B73A7"/>
    <w:rsid w:val="008B73F8"/>
    <w:rsid w:val="008C42D1"/>
    <w:rsid w:val="008C5131"/>
    <w:rsid w:val="008C5CBF"/>
    <w:rsid w:val="008C6B9B"/>
    <w:rsid w:val="008C6F13"/>
    <w:rsid w:val="008D0FEC"/>
    <w:rsid w:val="008D243A"/>
    <w:rsid w:val="008D26F3"/>
    <w:rsid w:val="008D27D2"/>
    <w:rsid w:val="008D4105"/>
    <w:rsid w:val="008D50A5"/>
    <w:rsid w:val="008E1F77"/>
    <w:rsid w:val="008E3672"/>
    <w:rsid w:val="008E4CC5"/>
    <w:rsid w:val="008E55CE"/>
    <w:rsid w:val="008E62BF"/>
    <w:rsid w:val="008E7007"/>
    <w:rsid w:val="008F070C"/>
    <w:rsid w:val="008F16F1"/>
    <w:rsid w:val="008F30C4"/>
    <w:rsid w:val="008F5503"/>
    <w:rsid w:val="008F6706"/>
    <w:rsid w:val="00903036"/>
    <w:rsid w:val="009034F2"/>
    <w:rsid w:val="009051B9"/>
    <w:rsid w:val="00905E8F"/>
    <w:rsid w:val="00905E9C"/>
    <w:rsid w:val="009105B3"/>
    <w:rsid w:val="00910708"/>
    <w:rsid w:val="00911117"/>
    <w:rsid w:val="00911D69"/>
    <w:rsid w:val="00912AC1"/>
    <w:rsid w:val="009134A5"/>
    <w:rsid w:val="009135BB"/>
    <w:rsid w:val="00913C5E"/>
    <w:rsid w:val="00916CEE"/>
    <w:rsid w:val="009200AA"/>
    <w:rsid w:val="009213AB"/>
    <w:rsid w:val="009254F6"/>
    <w:rsid w:val="009261B2"/>
    <w:rsid w:val="00926B95"/>
    <w:rsid w:val="00931539"/>
    <w:rsid w:val="00933271"/>
    <w:rsid w:val="009350A6"/>
    <w:rsid w:val="009350E0"/>
    <w:rsid w:val="0093559D"/>
    <w:rsid w:val="00935733"/>
    <w:rsid w:val="0093670C"/>
    <w:rsid w:val="00941AF2"/>
    <w:rsid w:val="009447BA"/>
    <w:rsid w:val="00945F50"/>
    <w:rsid w:val="00946AF9"/>
    <w:rsid w:val="00950BD4"/>
    <w:rsid w:val="0095202D"/>
    <w:rsid w:val="00952E41"/>
    <w:rsid w:val="00953A48"/>
    <w:rsid w:val="00954099"/>
    <w:rsid w:val="00955365"/>
    <w:rsid w:val="00957CA5"/>
    <w:rsid w:val="00960011"/>
    <w:rsid w:val="009603F7"/>
    <w:rsid w:val="00960F90"/>
    <w:rsid w:val="00961DE7"/>
    <w:rsid w:val="00962772"/>
    <w:rsid w:val="009628DD"/>
    <w:rsid w:val="00965081"/>
    <w:rsid w:val="00967554"/>
    <w:rsid w:val="0097013C"/>
    <w:rsid w:val="00970402"/>
    <w:rsid w:val="00970EA3"/>
    <w:rsid w:val="0097226C"/>
    <w:rsid w:val="0097231A"/>
    <w:rsid w:val="009724FD"/>
    <w:rsid w:val="00972FD2"/>
    <w:rsid w:val="00973895"/>
    <w:rsid w:val="009763C4"/>
    <w:rsid w:val="00976829"/>
    <w:rsid w:val="00977B4C"/>
    <w:rsid w:val="00980C7E"/>
    <w:rsid w:val="00982584"/>
    <w:rsid w:val="00983694"/>
    <w:rsid w:val="00984985"/>
    <w:rsid w:val="00984C83"/>
    <w:rsid w:val="00985D4F"/>
    <w:rsid w:val="00994A9E"/>
    <w:rsid w:val="00994D3F"/>
    <w:rsid w:val="00996C96"/>
    <w:rsid w:val="00997F14"/>
    <w:rsid w:val="009A048D"/>
    <w:rsid w:val="009A0828"/>
    <w:rsid w:val="009A0A6A"/>
    <w:rsid w:val="009A0D13"/>
    <w:rsid w:val="009A182A"/>
    <w:rsid w:val="009A3967"/>
    <w:rsid w:val="009A47C2"/>
    <w:rsid w:val="009A5946"/>
    <w:rsid w:val="009A5F9C"/>
    <w:rsid w:val="009A75CF"/>
    <w:rsid w:val="009B0CDA"/>
    <w:rsid w:val="009B18E9"/>
    <w:rsid w:val="009B1E22"/>
    <w:rsid w:val="009B38DC"/>
    <w:rsid w:val="009B3B21"/>
    <w:rsid w:val="009B3F82"/>
    <w:rsid w:val="009B5F28"/>
    <w:rsid w:val="009B5F97"/>
    <w:rsid w:val="009C1F14"/>
    <w:rsid w:val="009C48FD"/>
    <w:rsid w:val="009C4D18"/>
    <w:rsid w:val="009C5A88"/>
    <w:rsid w:val="009C7B01"/>
    <w:rsid w:val="009C7CA8"/>
    <w:rsid w:val="009D0989"/>
    <w:rsid w:val="009D2A46"/>
    <w:rsid w:val="009D3E02"/>
    <w:rsid w:val="009D6492"/>
    <w:rsid w:val="009D6B5F"/>
    <w:rsid w:val="009D6BA3"/>
    <w:rsid w:val="009D7412"/>
    <w:rsid w:val="009D7AEC"/>
    <w:rsid w:val="009D7B96"/>
    <w:rsid w:val="009E2414"/>
    <w:rsid w:val="009E3D69"/>
    <w:rsid w:val="009E7115"/>
    <w:rsid w:val="009E7FEB"/>
    <w:rsid w:val="009F27EE"/>
    <w:rsid w:val="009F2923"/>
    <w:rsid w:val="009F3B90"/>
    <w:rsid w:val="009F443D"/>
    <w:rsid w:val="009F4F30"/>
    <w:rsid w:val="009F54BB"/>
    <w:rsid w:val="009F5BF6"/>
    <w:rsid w:val="00A006A3"/>
    <w:rsid w:val="00A020A0"/>
    <w:rsid w:val="00A0352F"/>
    <w:rsid w:val="00A03827"/>
    <w:rsid w:val="00A06083"/>
    <w:rsid w:val="00A0632D"/>
    <w:rsid w:val="00A0787B"/>
    <w:rsid w:val="00A10915"/>
    <w:rsid w:val="00A114FF"/>
    <w:rsid w:val="00A118B5"/>
    <w:rsid w:val="00A1212F"/>
    <w:rsid w:val="00A15968"/>
    <w:rsid w:val="00A16E6D"/>
    <w:rsid w:val="00A2083F"/>
    <w:rsid w:val="00A213F4"/>
    <w:rsid w:val="00A22364"/>
    <w:rsid w:val="00A2330C"/>
    <w:rsid w:val="00A23A62"/>
    <w:rsid w:val="00A2592C"/>
    <w:rsid w:val="00A27F95"/>
    <w:rsid w:val="00A30304"/>
    <w:rsid w:val="00A30D75"/>
    <w:rsid w:val="00A31FB9"/>
    <w:rsid w:val="00A33656"/>
    <w:rsid w:val="00A33CDD"/>
    <w:rsid w:val="00A33D05"/>
    <w:rsid w:val="00A3407B"/>
    <w:rsid w:val="00A36C2E"/>
    <w:rsid w:val="00A3712F"/>
    <w:rsid w:val="00A3720F"/>
    <w:rsid w:val="00A37A65"/>
    <w:rsid w:val="00A41396"/>
    <w:rsid w:val="00A430B5"/>
    <w:rsid w:val="00A44175"/>
    <w:rsid w:val="00A507A4"/>
    <w:rsid w:val="00A540DA"/>
    <w:rsid w:val="00A55563"/>
    <w:rsid w:val="00A56E71"/>
    <w:rsid w:val="00A61CFA"/>
    <w:rsid w:val="00A62A08"/>
    <w:rsid w:val="00A653F7"/>
    <w:rsid w:val="00A66784"/>
    <w:rsid w:val="00A67520"/>
    <w:rsid w:val="00A7365C"/>
    <w:rsid w:val="00A75A26"/>
    <w:rsid w:val="00A76B86"/>
    <w:rsid w:val="00A76EFA"/>
    <w:rsid w:val="00A825D7"/>
    <w:rsid w:val="00A82605"/>
    <w:rsid w:val="00A82620"/>
    <w:rsid w:val="00A855B1"/>
    <w:rsid w:val="00A8676C"/>
    <w:rsid w:val="00A86FF5"/>
    <w:rsid w:val="00A87252"/>
    <w:rsid w:val="00A90116"/>
    <w:rsid w:val="00A92A9D"/>
    <w:rsid w:val="00A92D5C"/>
    <w:rsid w:val="00A9331F"/>
    <w:rsid w:val="00A93474"/>
    <w:rsid w:val="00A958A8"/>
    <w:rsid w:val="00A97310"/>
    <w:rsid w:val="00A974D8"/>
    <w:rsid w:val="00AA1908"/>
    <w:rsid w:val="00AA2E31"/>
    <w:rsid w:val="00AA3F5A"/>
    <w:rsid w:val="00AA5AEA"/>
    <w:rsid w:val="00AA6E1B"/>
    <w:rsid w:val="00AB02B5"/>
    <w:rsid w:val="00AB0D8C"/>
    <w:rsid w:val="00AB1546"/>
    <w:rsid w:val="00AB1C23"/>
    <w:rsid w:val="00AB435D"/>
    <w:rsid w:val="00AB79F3"/>
    <w:rsid w:val="00AC1934"/>
    <w:rsid w:val="00AC385E"/>
    <w:rsid w:val="00AC6012"/>
    <w:rsid w:val="00AC7383"/>
    <w:rsid w:val="00AD015E"/>
    <w:rsid w:val="00AD0687"/>
    <w:rsid w:val="00AD19F8"/>
    <w:rsid w:val="00AD1D64"/>
    <w:rsid w:val="00AD23D6"/>
    <w:rsid w:val="00AD546E"/>
    <w:rsid w:val="00AD5E26"/>
    <w:rsid w:val="00AD7E41"/>
    <w:rsid w:val="00AE31F9"/>
    <w:rsid w:val="00AE490D"/>
    <w:rsid w:val="00AF03F8"/>
    <w:rsid w:val="00AF1DA6"/>
    <w:rsid w:val="00AF40D3"/>
    <w:rsid w:val="00AF4131"/>
    <w:rsid w:val="00AF45A3"/>
    <w:rsid w:val="00AF4798"/>
    <w:rsid w:val="00AF602A"/>
    <w:rsid w:val="00AF6086"/>
    <w:rsid w:val="00AF792B"/>
    <w:rsid w:val="00B007D2"/>
    <w:rsid w:val="00B008DF"/>
    <w:rsid w:val="00B013A3"/>
    <w:rsid w:val="00B0181D"/>
    <w:rsid w:val="00B01953"/>
    <w:rsid w:val="00B019F3"/>
    <w:rsid w:val="00B0572D"/>
    <w:rsid w:val="00B067A2"/>
    <w:rsid w:val="00B114B7"/>
    <w:rsid w:val="00B11EA8"/>
    <w:rsid w:val="00B124E2"/>
    <w:rsid w:val="00B13A69"/>
    <w:rsid w:val="00B16B26"/>
    <w:rsid w:val="00B17401"/>
    <w:rsid w:val="00B20AF3"/>
    <w:rsid w:val="00B21046"/>
    <w:rsid w:val="00B2258B"/>
    <w:rsid w:val="00B2277C"/>
    <w:rsid w:val="00B23A67"/>
    <w:rsid w:val="00B252FB"/>
    <w:rsid w:val="00B254F0"/>
    <w:rsid w:val="00B26569"/>
    <w:rsid w:val="00B26C2E"/>
    <w:rsid w:val="00B27100"/>
    <w:rsid w:val="00B27805"/>
    <w:rsid w:val="00B32DD9"/>
    <w:rsid w:val="00B3306F"/>
    <w:rsid w:val="00B350E7"/>
    <w:rsid w:val="00B371B3"/>
    <w:rsid w:val="00B418F7"/>
    <w:rsid w:val="00B4370D"/>
    <w:rsid w:val="00B44839"/>
    <w:rsid w:val="00B44C3F"/>
    <w:rsid w:val="00B45E40"/>
    <w:rsid w:val="00B517AB"/>
    <w:rsid w:val="00B56C22"/>
    <w:rsid w:val="00B5769B"/>
    <w:rsid w:val="00B57EAC"/>
    <w:rsid w:val="00B61ECA"/>
    <w:rsid w:val="00B63108"/>
    <w:rsid w:val="00B640DA"/>
    <w:rsid w:val="00B64F41"/>
    <w:rsid w:val="00B657EE"/>
    <w:rsid w:val="00B65B9E"/>
    <w:rsid w:val="00B671B2"/>
    <w:rsid w:val="00B67B05"/>
    <w:rsid w:val="00B7219C"/>
    <w:rsid w:val="00B741E9"/>
    <w:rsid w:val="00B753FF"/>
    <w:rsid w:val="00B75C52"/>
    <w:rsid w:val="00B7685A"/>
    <w:rsid w:val="00B773D1"/>
    <w:rsid w:val="00B77440"/>
    <w:rsid w:val="00B813A5"/>
    <w:rsid w:val="00B81AF4"/>
    <w:rsid w:val="00B81FC6"/>
    <w:rsid w:val="00B82016"/>
    <w:rsid w:val="00B824F7"/>
    <w:rsid w:val="00B832E2"/>
    <w:rsid w:val="00B867E1"/>
    <w:rsid w:val="00B86D90"/>
    <w:rsid w:val="00B9262E"/>
    <w:rsid w:val="00B935BF"/>
    <w:rsid w:val="00B93B55"/>
    <w:rsid w:val="00B93B81"/>
    <w:rsid w:val="00B94298"/>
    <w:rsid w:val="00B9547D"/>
    <w:rsid w:val="00B95953"/>
    <w:rsid w:val="00B96522"/>
    <w:rsid w:val="00B96750"/>
    <w:rsid w:val="00B974A5"/>
    <w:rsid w:val="00B97657"/>
    <w:rsid w:val="00B97F81"/>
    <w:rsid w:val="00BA02C1"/>
    <w:rsid w:val="00BA0C6C"/>
    <w:rsid w:val="00BA18CF"/>
    <w:rsid w:val="00BA19C0"/>
    <w:rsid w:val="00BA2E4A"/>
    <w:rsid w:val="00BA36B1"/>
    <w:rsid w:val="00BA3E10"/>
    <w:rsid w:val="00BA4FBA"/>
    <w:rsid w:val="00BA581F"/>
    <w:rsid w:val="00BB2DF8"/>
    <w:rsid w:val="00BB6A40"/>
    <w:rsid w:val="00BB6F13"/>
    <w:rsid w:val="00BB713D"/>
    <w:rsid w:val="00BB7C15"/>
    <w:rsid w:val="00BC4A81"/>
    <w:rsid w:val="00BC4BA3"/>
    <w:rsid w:val="00BC6818"/>
    <w:rsid w:val="00BC6A08"/>
    <w:rsid w:val="00BC6E0F"/>
    <w:rsid w:val="00BC73BA"/>
    <w:rsid w:val="00BD0843"/>
    <w:rsid w:val="00BD12C6"/>
    <w:rsid w:val="00BD184E"/>
    <w:rsid w:val="00BD1C72"/>
    <w:rsid w:val="00BD2975"/>
    <w:rsid w:val="00BD42FF"/>
    <w:rsid w:val="00BD630D"/>
    <w:rsid w:val="00BD6C06"/>
    <w:rsid w:val="00BD72B1"/>
    <w:rsid w:val="00BD77AB"/>
    <w:rsid w:val="00BE06B4"/>
    <w:rsid w:val="00BE29A9"/>
    <w:rsid w:val="00BE29BC"/>
    <w:rsid w:val="00BE3C45"/>
    <w:rsid w:val="00BE4E35"/>
    <w:rsid w:val="00BE4E89"/>
    <w:rsid w:val="00BE5928"/>
    <w:rsid w:val="00BE6062"/>
    <w:rsid w:val="00BE78FD"/>
    <w:rsid w:val="00BE7C58"/>
    <w:rsid w:val="00BF1093"/>
    <w:rsid w:val="00BF198E"/>
    <w:rsid w:val="00BF278C"/>
    <w:rsid w:val="00BF2792"/>
    <w:rsid w:val="00BF420E"/>
    <w:rsid w:val="00BF4ECD"/>
    <w:rsid w:val="00BF749D"/>
    <w:rsid w:val="00BF7E13"/>
    <w:rsid w:val="00C018CA"/>
    <w:rsid w:val="00C02C67"/>
    <w:rsid w:val="00C10CAE"/>
    <w:rsid w:val="00C12316"/>
    <w:rsid w:val="00C14FDC"/>
    <w:rsid w:val="00C154E9"/>
    <w:rsid w:val="00C1618F"/>
    <w:rsid w:val="00C21671"/>
    <w:rsid w:val="00C21A15"/>
    <w:rsid w:val="00C21E24"/>
    <w:rsid w:val="00C22551"/>
    <w:rsid w:val="00C23045"/>
    <w:rsid w:val="00C2306E"/>
    <w:rsid w:val="00C2347F"/>
    <w:rsid w:val="00C24528"/>
    <w:rsid w:val="00C253D4"/>
    <w:rsid w:val="00C25B20"/>
    <w:rsid w:val="00C26064"/>
    <w:rsid w:val="00C2628C"/>
    <w:rsid w:val="00C27062"/>
    <w:rsid w:val="00C32498"/>
    <w:rsid w:val="00C34651"/>
    <w:rsid w:val="00C3475B"/>
    <w:rsid w:val="00C36DA3"/>
    <w:rsid w:val="00C37147"/>
    <w:rsid w:val="00C378FD"/>
    <w:rsid w:val="00C408F4"/>
    <w:rsid w:val="00C4090B"/>
    <w:rsid w:val="00C40D43"/>
    <w:rsid w:val="00C416F4"/>
    <w:rsid w:val="00C42995"/>
    <w:rsid w:val="00C4312E"/>
    <w:rsid w:val="00C44DA3"/>
    <w:rsid w:val="00C45BB4"/>
    <w:rsid w:val="00C45CA0"/>
    <w:rsid w:val="00C51796"/>
    <w:rsid w:val="00C5183E"/>
    <w:rsid w:val="00C52394"/>
    <w:rsid w:val="00C54618"/>
    <w:rsid w:val="00C54626"/>
    <w:rsid w:val="00C56DFA"/>
    <w:rsid w:val="00C57F8E"/>
    <w:rsid w:val="00C629E6"/>
    <w:rsid w:val="00C62D92"/>
    <w:rsid w:val="00C63F35"/>
    <w:rsid w:val="00C705BE"/>
    <w:rsid w:val="00C71BDD"/>
    <w:rsid w:val="00C72C9D"/>
    <w:rsid w:val="00C73EB6"/>
    <w:rsid w:val="00C73FBD"/>
    <w:rsid w:val="00C750B3"/>
    <w:rsid w:val="00C7635F"/>
    <w:rsid w:val="00C76940"/>
    <w:rsid w:val="00C77AC9"/>
    <w:rsid w:val="00C8102B"/>
    <w:rsid w:val="00C81297"/>
    <w:rsid w:val="00C812A2"/>
    <w:rsid w:val="00C8309D"/>
    <w:rsid w:val="00C830B4"/>
    <w:rsid w:val="00C9040C"/>
    <w:rsid w:val="00C93D5D"/>
    <w:rsid w:val="00C9724E"/>
    <w:rsid w:val="00C97502"/>
    <w:rsid w:val="00C97720"/>
    <w:rsid w:val="00C97905"/>
    <w:rsid w:val="00C97CBD"/>
    <w:rsid w:val="00CA0299"/>
    <w:rsid w:val="00CA1107"/>
    <w:rsid w:val="00CA12D5"/>
    <w:rsid w:val="00CA1709"/>
    <w:rsid w:val="00CA19F8"/>
    <w:rsid w:val="00CA218C"/>
    <w:rsid w:val="00CA2934"/>
    <w:rsid w:val="00CA3E91"/>
    <w:rsid w:val="00CA509C"/>
    <w:rsid w:val="00CA55B1"/>
    <w:rsid w:val="00CA58D0"/>
    <w:rsid w:val="00CA6E4C"/>
    <w:rsid w:val="00CA7533"/>
    <w:rsid w:val="00CA79CC"/>
    <w:rsid w:val="00CB0ED4"/>
    <w:rsid w:val="00CB3D4D"/>
    <w:rsid w:val="00CB5326"/>
    <w:rsid w:val="00CB5776"/>
    <w:rsid w:val="00CB6E2A"/>
    <w:rsid w:val="00CB79B0"/>
    <w:rsid w:val="00CC076D"/>
    <w:rsid w:val="00CC0E25"/>
    <w:rsid w:val="00CC15EA"/>
    <w:rsid w:val="00CC1ABB"/>
    <w:rsid w:val="00CC219E"/>
    <w:rsid w:val="00CC38C3"/>
    <w:rsid w:val="00CC41A8"/>
    <w:rsid w:val="00CC5A5A"/>
    <w:rsid w:val="00CC5D11"/>
    <w:rsid w:val="00CC6003"/>
    <w:rsid w:val="00CC6359"/>
    <w:rsid w:val="00CC678B"/>
    <w:rsid w:val="00CC688A"/>
    <w:rsid w:val="00CC721B"/>
    <w:rsid w:val="00CC7848"/>
    <w:rsid w:val="00CD1508"/>
    <w:rsid w:val="00CD182B"/>
    <w:rsid w:val="00CD208F"/>
    <w:rsid w:val="00CD24CE"/>
    <w:rsid w:val="00CD2EB8"/>
    <w:rsid w:val="00CD34FF"/>
    <w:rsid w:val="00CD43B9"/>
    <w:rsid w:val="00CD50C1"/>
    <w:rsid w:val="00CD6477"/>
    <w:rsid w:val="00CD6A5D"/>
    <w:rsid w:val="00CD6E49"/>
    <w:rsid w:val="00CE23AA"/>
    <w:rsid w:val="00CE33EA"/>
    <w:rsid w:val="00CE3F48"/>
    <w:rsid w:val="00CE4F35"/>
    <w:rsid w:val="00CE5B3D"/>
    <w:rsid w:val="00CE6112"/>
    <w:rsid w:val="00CE6F4A"/>
    <w:rsid w:val="00CF18F4"/>
    <w:rsid w:val="00CF1942"/>
    <w:rsid w:val="00CF1D34"/>
    <w:rsid w:val="00CF55F6"/>
    <w:rsid w:val="00CF71CE"/>
    <w:rsid w:val="00D004E6"/>
    <w:rsid w:val="00D00C2D"/>
    <w:rsid w:val="00D018CF"/>
    <w:rsid w:val="00D021F6"/>
    <w:rsid w:val="00D0342B"/>
    <w:rsid w:val="00D056B2"/>
    <w:rsid w:val="00D06C7C"/>
    <w:rsid w:val="00D06C81"/>
    <w:rsid w:val="00D06E00"/>
    <w:rsid w:val="00D109D7"/>
    <w:rsid w:val="00D10AB9"/>
    <w:rsid w:val="00D12CE1"/>
    <w:rsid w:val="00D13E0F"/>
    <w:rsid w:val="00D14A6B"/>
    <w:rsid w:val="00D21409"/>
    <w:rsid w:val="00D2683E"/>
    <w:rsid w:val="00D270C2"/>
    <w:rsid w:val="00D30BBC"/>
    <w:rsid w:val="00D31512"/>
    <w:rsid w:val="00D31845"/>
    <w:rsid w:val="00D360DC"/>
    <w:rsid w:val="00D408A6"/>
    <w:rsid w:val="00D422EC"/>
    <w:rsid w:val="00D45608"/>
    <w:rsid w:val="00D457AA"/>
    <w:rsid w:val="00D45B2F"/>
    <w:rsid w:val="00D47F09"/>
    <w:rsid w:val="00D52CC2"/>
    <w:rsid w:val="00D55F7C"/>
    <w:rsid w:val="00D5689B"/>
    <w:rsid w:val="00D60A58"/>
    <w:rsid w:val="00D621C2"/>
    <w:rsid w:val="00D628D5"/>
    <w:rsid w:val="00D6315A"/>
    <w:rsid w:val="00D67D2B"/>
    <w:rsid w:val="00D7011A"/>
    <w:rsid w:val="00D70EA1"/>
    <w:rsid w:val="00D70FB6"/>
    <w:rsid w:val="00D7133C"/>
    <w:rsid w:val="00D71930"/>
    <w:rsid w:val="00D72293"/>
    <w:rsid w:val="00D72DC3"/>
    <w:rsid w:val="00D7458A"/>
    <w:rsid w:val="00D75FBB"/>
    <w:rsid w:val="00D76BE0"/>
    <w:rsid w:val="00D76F68"/>
    <w:rsid w:val="00D7711A"/>
    <w:rsid w:val="00D809A6"/>
    <w:rsid w:val="00D815D1"/>
    <w:rsid w:val="00D81DC1"/>
    <w:rsid w:val="00D828AC"/>
    <w:rsid w:val="00D84F35"/>
    <w:rsid w:val="00D85390"/>
    <w:rsid w:val="00D8766B"/>
    <w:rsid w:val="00D90179"/>
    <w:rsid w:val="00D907EB"/>
    <w:rsid w:val="00D92FDC"/>
    <w:rsid w:val="00D93852"/>
    <w:rsid w:val="00D96769"/>
    <w:rsid w:val="00D97A7A"/>
    <w:rsid w:val="00D97CEA"/>
    <w:rsid w:val="00DA014F"/>
    <w:rsid w:val="00DA0858"/>
    <w:rsid w:val="00DA14F4"/>
    <w:rsid w:val="00DA4230"/>
    <w:rsid w:val="00DA4999"/>
    <w:rsid w:val="00DA71D3"/>
    <w:rsid w:val="00DB0F11"/>
    <w:rsid w:val="00DB1603"/>
    <w:rsid w:val="00DB24C1"/>
    <w:rsid w:val="00DB3FD4"/>
    <w:rsid w:val="00DB5653"/>
    <w:rsid w:val="00DB56EB"/>
    <w:rsid w:val="00DB5B77"/>
    <w:rsid w:val="00DB6245"/>
    <w:rsid w:val="00DB77FE"/>
    <w:rsid w:val="00DB7989"/>
    <w:rsid w:val="00DC02E2"/>
    <w:rsid w:val="00DC161E"/>
    <w:rsid w:val="00DC3A37"/>
    <w:rsid w:val="00DC3BC7"/>
    <w:rsid w:val="00DC5AA9"/>
    <w:rsid w:val="00DC66D4"/>
    <w:rsid w:val="00DD1177"/>
    <w:rsid w:val="00DD34ED"/>
    <w:rsid w:val="00DD3823"/>
    <w:rsid w:val="00DD3CCD"/>
    <w:rsid w:val="00DD511B"/>
    <w:rsid w:val="00DD670A"/>
    <w:rsid w:val="00DD7AAF"/>
    <w:rsid w:val="00DE24EC"/>
    <w:rsid w:val="00DE2E5F"/>
    <w:rsid w:val="00DE379E"/>
    <w:rsid w:val="00DE3AAF"/>
    <w:rsid w:val="00DE51C0"/>
    <w:rsid w:val="00DE5FF3"/>
    <w:rsid w:val="00DF04D0"/>
    <w:rsid w:val="00DF181A"/>
    <w:rsid w:val="00DF1A3F"/>
    <w:rsid w:val="00DF1AB0"/>
    <w:rsid w:val="00DF238A"/>
    <w:rsid w:val="00DF2E62"/>
    <w:rsid w:val="00DF54AE"/>
    <w:rsid w:val="00DF5507"/>
    <w:rsid w:val="00E004EF"/>
    <w:rsid w:val="00E00526"/>
    <w:rsid w:val="00E00CA7"/>
    <w:rsid w:val="00E01052"/>
    <w:rsid w:val="00E033AA"/>
    <w:rsid w:val="00E04840"/>
    <w:rsid w:val="00E0484B"/>
    <w:rsid w:val="00E052BD"/>
    <w:rsid w:val="00E126B2"/>
    <w:rsid w:val="00E14533"/>
    <w:rsid w:val="00E2149E"/>
    <w:rsid w:val="00E2472E"/>
    <w:rsid w:val="00E24BCD"/>
    <w:rsid w:val="00E26BE9"/>
    <w:rsid w:val="00E334B5"/>
    <w:rsid w:val="00E3663F"/>
    <w:rsid w:val="00E36778"/>
    <w:rsid w:val="00E36EA2"/>
    <w:rsid w:val="00E40A92"/>
    <w:rsid w:val="00E4181A"/>
    <w:rsid w:val="00E4217D"/>
    <w:rsid w:val="00E42D84"/>
    <w:rsid w:val="00E4365E"/>
    <w:rsid w:val="00E43F1D"/>
    <w:rsid w:val="00E4741E"/>
    <w:rsid w:val="00E47B3C"/>
    <w:rsid w:val="00E50623"/>
    <w:rsid w:val="00E50BB6"/>
    <w:rsid w:val="00E5295A"/>
    <w:rsid w:val="00E53D5D"/>
    <w:rsid w:val="00E55781"/>
    <w:rsid w:val="00E57C2D"/>
    <w:rsid w:val="00E61546"/>
    <w:rsid w:val="00E65514"/>
    <w:rsid w:val="00E65C38"/>
    <w:rsid w:val="00E71224"/>
    <w:rsid w:val="00E75116"/>
    <w:rsid w:val="00E77BAA"/>
    <w:rsid w:val="00E77DA2"/>
    <w:rsid w:val="00E815FF"/>
    <w:rsid w:val="00E817E2"/>
    <w:rsid w:val="00E828F1"/>
    <w:rsid w:val="00E82EED"/>
    <w:rsid w:val="00E862D3"/>
    <w:rsid w:val="00E87683"/>
    <w:rsid w:val="00E90348"/>
    <w:rsid w:val="00E91FC9"/>
    <w:rsid w:val="00E92EB4"/>
    <w:rsid w:val="00E94527"/>
    <w:rsid w:val="00E94D1C"/>
    <w:rsid w:val="00E94EFB"/>
    <w:rsid w:val="00E969BE"/>
    <w:rsid w:val="00E97692"/>
    <w:rsid w:val="00EA2A46"/>
    <w:rsid w:val="00EA389A"/>
    <w:rsid w:val="00EA3AD6"/>
    <w:rsid w:val="00EA50FD"/>
    <w:rsid w:val="00EA5875"/>
    <w:rsid w:val="00EA6283"/>
    <w:rsid w:val="00EA6FF2"/>
    <w:rsid w:val="00EB0417"/>
    <w:rsid w:val="00EB3BAE"/>
    <w:rsid w:val="00EB3EDE"/>
    <w:rsid w:val="00EB413C"/>
    <w:rsid w:val="00EB4631"/>
    <w:rsid w:val="00EB6E4E"/>
    <w:rsid w:val="00EC537D"/>
    <w:rsid w:val="00EC68E2"/>
    <w:rsid w:val="00EC6D97"/>
    <w:rsid w:val="00ED0685"/>
    <w:rsid w:val="00ED0A2D"/>
    <w:rsid w:val="00ED0BFE"/>
    <w:rsid w:val="00ED1ADE"/>
    <w:rsid w:val="00ED1C3C"/>
    <w:rsid w:val="00ED2B90"/>
    <w:rsid w:val="00ED4925"/>
    <w:rsid w:val="00ED57B7"/>
    <w:rsid w:val="00ED627C"/>
    <w:rsid w:val="00ED6965"/>
    <w:rsid w:val="00EE0AAD"/>
    <w:rsid w:val="00EE0CFD"/>
    <w:rsid w:val="00EE1442"/>
    <w:rsid w:val="00EE1A97"/>
    <w:rsid w:val="00EE1CEC"/>
    <w:rsid w:val="00EE242A"/>
    <w:rsid w:val="00EE3251"/>
    <w:rsid w:val="00EE5593"/>
    <w:rsid w:val="00EE6B3A"/>
    <w:rsid w:val="00EE7743"/>
    <w:rsid w:val="00EE7BB5"/>
    <w:rsid w:val="00EE7F32"/>
    <w:rsid w:val="00EF0011"/>
    <w:rsid w:val="00EF1B95"/>
    <w:rsid w:val="00EF28A9"/>
    <w:rsid w:val="00EF3BEB"/>
    <w:rsid w:val="00EF644E"/>
    <w:rsid w:val="00F01263"/>
    <w:rsid w:val="00F01C4B"/>
    <w:rsid w:val="00F02619"/>
    <w:rsid w:val="00F036EC"/>
    <w:rsid w:val="00F039A2"/>
    <w:rsid w:val="00F04C56"/>
    <w:rsid w:val="00F04C98"/>
    <w:rsid w:val="00F05E51"/>
    <w:rsid w:val="00F06A0F"/>
    <w:rsid w:val="00F06B92"/>
    <w:rsid w:val="00F0793B"/>
    <w:rsid w:val="00F07CBC"/>
    <w:rsid w:val="00F07E96"/>
    <w:rsid w:val="00F10497"/>
    <w:rsid w:val="00F109F4"/>
    <w:rsid w:val="00F10B36"/>
    <w:rsid w:val="00F10C9A"/>
    <w:rsid w:val="00F11AFA"/>
    <w:rsid w:val="00F14A23"/>
    <w:rsid w:val="00F152F3"/>
    <w:rsid w:val="00F1594C"/>
    <w:rsid w:val="00F16D7F"/>
    <w:rsid w:val="00F21C7E"/>
    <w:rsid w:val="00F25BE1"/>
    <w:rsid w:val="00F31654"/>
    <w:rsid w:val="00F323A2"/>
    <w:rsid w:val="00F345EA"/>
    <w:rsid w:val="00F34B6C"/>
    <w:rsid w:val="00F34C6A"/>
    <w:rsid w:val="00F3789D"/>
    <w:rsid w:val="00F40E6D"/>
    <w:rsid w:val="00F43BE7"/>
    <w:rsid w:val="00F44256"/>
    <w:rsid w:val="00F45033"/>
    <w:rsid w:val="00F47965"/>
    <w:rsid w:val="00F50CD2"/>
    <w:rsid w:val="00F52034"/>
    <w:rsid w:val="00F5275C"/>
    <w:rsid w:val="00F52DC9"/>
    <w:rsid w:val="00F55F37"/>
    <w:rsid w:val="00F56A0A"/>
    <w:rsid w:val="00F56DCA"/>
    <w:rsid w:val="00F60056"/>
    <w:rsid w:val="00F60616"/>
    <w:rsid w:val="00F60B4E"/>
    <w:rsid w:val="00F60F47"/>
    <w:rsid w:val="00F63755"/>
    <w:rsid w:val="00F66D7B"/>
    <w:rsid w:val="00F679FC"/>
    <w:rsid w:val="00F67BF4"/>
    <w:rsid w:val="00F70377"/>
    <w:rsid w:val="00F7374E"/>
    <w:rsid w:val="00F73D4B"/>
    <w:rsid w:val="00F75EC2"/>
    <w:rsid w:val="00F77069"/>
    <w:rsid w:val="00F816F4"/>
    <w:rsid w:val="00F836BF"/>
    <w:rsid w:val="00F84117"/>
    <w:rsid w:val="00F8503F"/>
    <w:rsid w:val="00F852B1"/>
    <w:rsid w:val="00F87641"/>
    <w:rsid w:val="00F87921"/>
    <w:rsid w:val="00F90F2A"/>
    <w:rsid w:val="00F95E42"/>
    <w:rsid w:val="00F969EB"/>
    <w:rsid w:val="00F96A16"/>
    <w:rsid w:val="00F9789B"/>
    <w:rsid w:val="00FA31C4"/>
    <w:rsid w:val="00FA321E"/>
    <w:rsid w:val="00FA68A8"/>
    <w:rsid w:val="00FA762E"/>
    <w:rsid w:val="00FB019F"/>
    <w:rsid w:val="00FB1514"/>
    <w:rsid w:val="00FB2ACF"/>
    <w:rsid w:val="00FB34CA"/>
    <w:rsid w:val="00FB5847"/>
    <w:rsid w:val="00FB7636"/>
    <w:rsid w:val="00FB7B3F"/>
    <w:rsid w:val="00FB7FD2"/>
    <w:rsid w:val="00FC0083"/>
    <w:rsid w:val="00FC0F4E"/>
    <w:rsid w:val="00FC1965"/>
    <w:rsid w:val="00FC1BEE"/>
    <w:rsid w:val="00FC3D98"/>
    <w:rsid w:val="00FC4831"/>
    <w:rsid w:val="00FC693D"/>
    <w:rsid w:val="00FC7113"/>
    <w:rsid w:val="00FD02AC"/>
    <w:rsid w:val="00FD26E0"/>
    <w:rsid w:val="00FD2CC9"/>
    <w:rsid w:val="00FD53EE"/>
    <w:rsid w:val="00FD7314"/>
    <w:rsid w:val="00FE0ACF"/>
    <w:rsid w:val="00FE1624"/>
    <w:rsid w:val="00FE217A"/>
    <w:rsid w:val="00FE2690"/>
    <w:rsid w:val="00FE27CE"/>
    <w:rsid w:val="00FE3264"/>
    <w:rsid w:val="00FE4560"/>
    <w:rsid w:val="00FE540C"/>
    <w:rsid w:val="00FE6F5B"/>
    <w:rsid w:val="00FF1974"/>
    <w:rsid w:val="00FF271E"/>
    <w:rsid w:val="00FF29AE"/>
    <w:rsid w:val="00FF42E0"/>
    <w:rsid w:val="00FF5105"/>
    <w:rsid w:val="00FF558D"/>
    <w:rsid w:val="00FF5B3D"/>
    <w:rsid w:val="00FF5DBC"/>
    <w:rsid w:val="00FF7219"/>
    <w:rsid w:val="1D7D9863"/>
    <w:rsid w:val="2AFF5A9A"/>
    <w:rsid w:val="2FE34EBE"/>
    <w:rsid w:val="397BEE3A"/>
    <w:rsid w:val="3BF9149B"/>
    <w:rsid w:val="4AFD0D24"/>
    <w:rsid w:val="573B62EB"/>
    <w:rsid w:val="5DFE5124"/>
    <w:rsid w:val="5FBE57B4"/>
    <w:rsid w:val="6DFEE424"/>
    <w:rsid w:val="723B6BF7"/>
    <w:rsid w:val="7277EB6F"/>
    <w:rsid w:val="7BDF260D"/>
    <w:rsid w:val="7D3C8412"/>
    <w:rsid w:val="7D4BE318"/>
    <w:rsid w:val="7DFC8CB8"/>
    <w:rsid w:val="7F6BD921"/>
    <w:rsid w:val="7F7D789B"/>
    <w:rsid w:val="8FFF5A1D"/>
    <w:rsid w:val="97FE0854"/>
    <w:rsid w:val="9F07F7AA"/>
    <w:rsid w:val="A3FF0933"/>
    <w:rsid w:val="B0FE9681"/>
    <w:rsid w:val="B8BF2315"/>
    <w:rsid w:val="B9F3B4BE"/>
    <w:rsid w:val="BAF5B345"/>
    <w:rsid w:val="BDFE5BE2"/>
    <w:rsid w:val="BF6F76D9"/>
    <w:rsid w:val="CFFDD139"/>
    <w:rsid w:val="EBBD80D4"/>
    <w:rsid w:val="EDFA1C93"/>
    <w:rsid w:val="F538FA4A"/>
    <w:rsid w:val="F72F9CF0"/>
    <w:rsid w:val="F7DB8764"/>
    <w:rsid w:val="FA7FB580"/>
    <w:rsid w:val="FDBFD92C"/>
    <w:rsid w:val="FDD7AA17"/>
    <w:rsid w:val="FDEF3288"/>
    <w:rsid w:val="FDFE64DB"/>
    <w:rsid w:val="FFDFDB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snapToGrid w:val="0"/>
      <w:spacing w:after="312" w:afterLines="100" w:line="276" w:lineRule="auto"/>
      <w:jc w:val="left"/>
      <w:outlineLvl w:val="0"/>
    </w:pPr>
    <w:rPr>
      <w:rFonts w:ascii="Times New Roman" w:hAnsi="Times New Roman" w:eastAsia="宋体" w:cs="Times New Roman"/>
      <w:b/>
      <w:sz w:val="22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snapToGrid w:val="0"/>
      <w:spacing w:after="312" w:afterLines="100" w:line="276" w:lineRule="auto"/>
      <w:jc w:val="left"/>
      <w:outlineLvl w:val="1"/>
    </w:pPr>
    <w:rPr>
      <w:rFonts w:ascii="Times New Roman" w:hAnsi="Times New Roman" w:eastAsia="宋体" w:cs="Times New Roman"/>
      <w:b/>
      <w:bCs/>
      <w:sz w:val="2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4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3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rPr>
      <w:sz w:val="24"/>
    </w:rPr>
  </w:style>
  <w:style w:type="paragraph" w:styleId="10">
    <w:name w:val="annotation subject"/>
    <w:basedOn w:val="4"/>
    <w:next w:val="4"/>
    <w:link w:val="25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Hyperlink"/>
    <w:basedOn w:val="13"/>
    <w:unhideWhenUsed/>
    <w:qFormat/>
    <w:uiPriority w:val="99"/>
    <w:rPr>
      <w:color w:val="6B9F25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styleId="17">
    <w:name w:val="footnote reference"/>
    <w:basedOn w:val="13"/>
    <w:semiHidden/>
    <w:unhideWhenUsed/>
    <w:qFormat/>
    <w:uiPriority w:val="99"/>
    <w:rPr>
      <w:vertAlign w:val="superscript"/>
    </w:rPr>
  </w:style>
  <w:style w:type="character" w:customStyle="1" w:styleId="18">
    <w:name w:val="页眉 Char"/>
    <w:basedOn w:val="13"/>
    <w:link w:val="7"/>
    <w:qFormat/>
    <w:uiPriority w:val="99"/>
    <w:rPr>
      <w:sz w:val="18"/>
      <w:szCs w:val="18"/>
    </w:rPr>
  </w:style>
  <w:style w:type="character" w:customStyle="1" w:styleId="19">
    <w:name w:val="页脚 Char"/>
    <w:basedOn w:val="13"/>
    <w:link w:val="6"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1">
    <w:name w:val="批注框文本 Char"/>
    <w:basedOn w:val="13"/>
    <w:link w:val="5"/>
    <w:semiHidden/>
    <w:qFormat/>
    <w:uiPriority w:val="99"/>
    <w:rPr>
      <w:sz w:val="18"/>
      <w:szCs w:val="18"/>
    </w:rPr>
  </w:style>
  <w:style w:type="paragraph" w:customStyle="1" w:styleId="22">
    <w:name w:val="表內文"/>
    <w:basedOn w:val="1"/>
    <w:qFormat/>
    <w:uiPriority w:val="0"/>
    <w:pPr>
      <w:snapToGrid w:val="0"/>
    </w:pPr>
    <w:rPr>
      <w:rFonts w:ascii="Times New Roman" w:hAnsi="Times New Roman" w:eastAsia="DFKai-SB" w:cs="Times New Roman"/>
      <w:kern w:val="0"/>
      <w:sz w:val="24"/>
      <w:szCs w:val="20"/>
      <w:lang w:eastAsia="zh-TW"/>
    </w:rPr>
  </w:style>
  <w:style w:type="character" w:customStyle="1" w:styleId="23">
    <w:name w:val="脚注文本 Char1"/>
    <w:basedOn w:val="13"/>
    <w:link w:val="8"/>
    <w:semiHidden/>
    <w:qFormat/>
    <w:uiPriority w:val="99"/>
    <w:rPr>
      <w:sz w:val="18"/>
      <w:szCs w:val="18"/>
    </w:rPr>
  </w:style>
  <w:style w:type="character" w:customStyle="1" w:styleId="24">
    <w:name w:val="批注文字 Char1"/>
    <w:basedOn w:val="13"/>
    <w:link w:val="4"/>
    <w:semiHidden/>
    <w:qFormat/>
    <w:uiPriority w:val="99"/>
  </w:style>
  <w:style w:type="character" w:customStyle="1" w:styleId="25">
    <w:name w:val="批注主题 Char"/>
    <w:basedOn w:val="24"/>
    <w:link w:val="10"/>
    <w:semiHidden/>
    <w:qFormat/>
    <w:uiPriority w:val="99"/>
    <w:rPr>
      <w:b/>
      <w:bCs/>
    </w:rPr>
  </w:style>
  <w:style w:type="paragraph" w:customStyle="1" w:styleId="26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csfff33906"/>
    <w:basedOn w:val="1"/>
    <w:qFormat/>
    <w:uiPriority w:val="0"/>
    <w:pPr>
      <w:widowControl/>
      <w:spacing w:line="520" w:lineRule="atLeast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csce4fff51"/>
    <w:basedOn w:val="1"/>
    <w:qFormat/>
    <w:uiPriority w:val="0"/>
    <w:pPr>
      <w:widowControl/>
      <w:spacing w:line="560" w:lineRule="atLeast"/>
      <w:ind w:firstLine="64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cs56bed8fd"/>
    <w:basedOn w:val="1"/>
    <w:qFormat/>
    <w:uiPriority w:val="0"/>
    <w:pPr>
      <w:widowControl/>
      <w:spacing w:line="560" w:lineRule="atLeast"/>
      <w:ind w:firstLine="640"/>
      <w:jc w:val="right"/>
    </w:pPr>
    <w:rPr>
      <w:rFonts w:ascii="宋体" w:hAnsi="宋体" w:eastAsia="宋体" w:cs="宋体"/>
      <w:kern w:val="0"/>
      <w:sz w:val="24"/>
      <w:szCs w:val="24"/>
    </w:rPr>
  </w:style>
  <w:style w:type="character" w:customStyle="1" w:styleId="30">
    <w:name w:val="csf07425c11"/>
    <w:basedOn w:val="13"/>
    <w:qFormat/>
    <w:uiPriority w:val="0"/>
    <w:rPr>
      <w:rFonts w:hint="eastAsia" w:ascii="Arial Unicode MS" w:hAnsi="Arial Unicode MS" w:eastAsia="Arial Unicode MS" w:cs="Arial Unicode MS"/>
      <w:color w:val="000000"/>
      <w:sz w:val="32"/>
      <w:szCs w:val="32"/>
      <w:shd w:val="clear" w:color="auto" w:fill="auto"/>
    </w:rPr>
  </w:style>
  <w:style w:type="character" w:customStyle="1" w:styleId="31">
    <w:name w:val="csc899a0441"/>
    <w:basedOn w:val="13"/>
    <w:qFormat/>
    <w:uiPriority w:val="0"/>
    <w:rPr>
      <w:rFonts w:hint="eastAsia" w:ascii="宋体" w:hAnsi="宋体" w:eastAsia="宋体"/>
      <w:color w:val="000000"/>
      <w:sz w:val="32"/>
      <w:szCs w:val="32"/>
      <w:shd w:val="clear" w:color="auto" w:fill="auto"/>
    </w:rPr>
  </w:style>
  <w:style w:type="character" w:customStyle="1" w:styleId="32">
    <w:name w:val="csd660434f1"/>
    <w:basedOn w:val="13"/>
    <w:qFormat/>
    <w:uiPriority w:val="0"/>
    <w:rPr>
      <w:rFonts w:hint="default" w:ascii="Microsoft Sans Serif" w:hAnsi="Microsoft Sans Serif" w:cs="Microsoft Sans Serif"/>
      <w:color w:val="000000"/>
      <w:sz w:val="32"/>
      <w:szCs w:val="32"/>
      <w:shd w:val="clear" w:color="auto" w:fill="auto"/>
    </w:rPr>
  </w:style>
  <w:style w:type="character" w:customStyle="1" w:styleId="33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4">
    <w:name w:val="标题 1 Char"/>
    <w:basedOn w:val="13"/>
    <w:link w:val="2"/>
    <w:qFormat/>
    <w:uiPriority w:val="9"/>
    <w:rPr>
      <w:rFonts w:ascii="Times New Roman" w:hAnsi="Times New Roman" w:eastAsia="宋体" w:cs="Times New Roman"/>
      <w:b/>
      <w:sz w:val="22"/>
    </w:rPr>
  </w:style>
  <w:style w:type="character" w:customStyle="1" w:styleId="35">
    <w:name w:val="标题 2 Char"/>
    <w:basedOn w:val="13"/>
    <w:link w:val="3"/>
    <w:qFormat/>
    <w:uiPriority w:val="9"/>
    <w:rPr>
      <w:rFonts w:ascii="Times New Roman" w:hAnsi="Times New Roman" w:eastAsia="宋体" w:cs="Times New Roman"/>
      <w:b/>
      <w:bCs/>
      <w:sz w:val="22"/>
    </w:rPr>
  </w:style>
  <w:style w:type="paragraph" w:customStyle="1" w:styleId="36">
    <w:name w:val="_Style 33"/>
    <w:basedOn w:val="1"/>
    <w:next w:val="20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37">
    <w:name w:val="批注文字 Char"/>
    <w:basedOn w:val="13"/>
    <w:semiHidden/>
    <w:qFormat/>
    <w:uiPriority w:val="99"/>
  </w:style>
  <w:style w:type="character" w:customStyle="1" w:styleId="38">
    <w:name w:val="脚注文本 Char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绿色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27D58-49B9-4948-8E5C-58F2476B95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1955</Words>
  <Characters>11148</Characters>
  <Lines>92</Lines>
  <Paragraphs>26</Paragraphs>
  <TotalTime>0</TotalTime>
  <ScaleCrop>false</ScaleCrop>
  <LinksUpToDate>false</LinksUpToDate>
  <CharactersWithSpaces>13077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2022-01-22T22:29:00Z</dcterms:created>
  <dc:creator>叶美林:承办人拟稿</dc:creator>
  <cp:lastModifiedBy>han.qian</cp:lastModifiedBy>
  <cp:lastPrinted>2022-01-22T23:39:00Z</cp:lastPrinted>
  <dcterms:modified xsi:type="dcterms:W3CDTF">2026-07-28T14:22:06Z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5711F544681F2B68F768BA69F6326C4C</vt:lpwstr>
  </property>
</Properties>
</file>